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WG2 Meeting #11</w:t>
      </w:r>
      <w:r>
        <w:rPr>
          <w:rFonts w:hint="eastAsia" w:cs="Arial"/>
          <w:sz w:val="24"/>
          <w:szCs w:val="24"/>
          <w:lang w:val="en-US" w:eastAsia="zh-CN"/>
        </w:rPr>
        <w:t xml:space="preserve">9 bis </w:t>
      </w:r>
      <w:r>
        <w:rPr>
          <w:rFonts w:hint="default" w:ascii="Arial" w:hAnsi="Arial" w:cs="Arial"/>
          <w:sz w:val="24"/>
          <w:szCs w:val="24"/>
          <w:lang w:val="en-GB"/>
        </w:rPr>
        <w:t>electronic</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209619</w:t>
      </w:r>
    </w:p>
    <w:p>
      <w:pPr>
        <w:pStyle w:val="33"/>
        <w:tabs>
          <w:tab w:val="left" w:pos="1701"/>
          <w:tab w:val="right" w:pos="9923"/>
        </w:tabs>
        <w:rPr>
          <w:sz w:val="24"/>
          <w:szCs w:val="24"/>
        </w:rPr>
      </w:pPr>
      <w:r>
        <w:rPr>
          <w:sz w:val="24"/>
          <w:szCs w:val="24"/>
        </w:rPr>
        <w:t xml:space="preserve">Online, </w:t>
      </w:r>
      <w:r>
        <w:rPr>
          <w:rFonts w:hint="eastAsia"/>
          <w:sz w:val="24"/>
          <w:szCs w:val="24"/>
          <w:lang w:val="en-US" w:eastAsia="zh-CN"/>
        </w:rPr>
        <w:t>10</w:t>
      </w:r>
      <w:r>
        <w:rPr>
          <w:rFonts w:hint="eastAsia"/>
          <w:sz w:val="24"/>
          <w:szCs w:val="24"/>
          <w:vertAlign w:val="superscript"/>
          <w:lang w:val="en-US" w:eastAsia="zh-CN"/>
        </w:rPr>
        <w:t>th</w:t>
      </w:r>
      <w:r>
        <w:rPr>
          <w:rFonts w:hint="eastAsia"/>
          <w:sz w:val="24"/>
          <w:szCs w:val="24"/>
          <w:lang w:val="en-US" w:eastAsia="zh-CN"/>
        </w:rPr>
        <w:t xml:space="preserve"> - 19</w:t>
      </w:r>
      <w:r>
        <w:rPr>
          <w:rFonts w:hint="eastAsia"/>
          <w:sz w:val="24"/>
          <w:szCs w:val="24"/>
          <w:vertAlign w:val="superscript"/>
          <w:lang w:val="en-US" w:eastAsia="zh-CN"/>
        </w:rPr>
        <w:t>th</w:t>
      </w:r>
      <w:r>
        <w:rPr>
          <w:rFonts w:hint="eastAsia"/>
          <w:sz w:val="24"/>
          <w:szCs w:val="24"/>
          <w:lang w:val="en-US" w:eastAsia="zh-CN"/>
        </w:rPr>
        <w:t xml:space="preserve"> October</w:t>
      </w:r>
      <w:r>
        <w:rPr>
          <w:sz w:val="24"/>
          <w:szCs w:val="24"/>
        </w:rPr>
        <w: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U2U relay communication</w:t>
      </w:r>
    </w:p>
    <w:p>
      <w:pPr>
        <w:tabs>
          <w:tab w:val="left" w:pos="1985"/>
        </w:tabs>
        <w:jc w:val="both"/>
        <w:rPr>
          <w:rStyle w:val="14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40"/>
          <w:rFonts w:hint="eastAsia"/>
          <w:b/>
          <w:lang w:val="fr-FR"/>
        </w:rPr>
        <w:t>ZTE</w:t>
      </w:r>
      <w:r>
        <w:rPr>
          <w:rStyle w:val="140"/>
          <w:rFonts w:hint="eastAsia"/>
          <w:b/>
          <w:lang w:val="en-US" w:eastAsia="zh-CN"/>
        </w:rPr>
        <w:t>, Sanechips</w:t>
      </w:r>
    </w:p>
    <w:p>
      <w:pPr>
        <w:tabs>
          <w:tab w:val="left" w:pos="1985"/>
        </w:tabs>
        <w:jc w:val="both"/>
        <w:rPr>
          <w:rStyle w:val="14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2</w:t>
      </w:r>
    </w:p>
    <w:p>
      <w:pPr>
        <w:tabs>
          <w:tab w:val="left" w:pos="1985"/>
        </w:tabs>
        <w:ind w:left="1980" w:hanging="1980"/>
        <w:jc w:val="both"/>
        <w:rPr>
          <w:rStyle w:val="14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spacing w:before="120" w:beforeLines="50"/>
        <w:jc w:val="both"/>
        <w:rPr>
          <w:rFonts w:hint="eastAsia" w:ascii="Times New Roman" w:hAnsi="Times New Roman" w:cs="Times New Roman"/>
          <w:vertAlign w:val="baseline"/>
          <w:lang w:val="en-US" w:eastAsia="zh-CN"/>
        </w:rPr>
      </w:pPr>
      <w:r>
        <w:rPr>
          <w:rFonts w:hint="default" w:ascii="Times New Roman" w:hAnsi="Times New Roman" w:cs="Times New Roman"/>
          <w:lang w:val="en-US" w:eastAsia="zh-CN"/>
        </w:rPr>
        <w:t>During RAN</w:t>
      </w:r>
      <w:r>
        <w:rPr>
          <w:rFonts w:hint="eastAsia" w:cs="Times New Roman"/>
          <w:lang w:val="en-US" w:eastAsia="zh-CN"/>
        </w:rPr>
        <w:t>2 #119-e</w:t>
      </w:r>
      <w:r>
        <w:rPr>
          <w:rFonts w:hint="default" w:ascii="Times New Roman" w:hAnsi="Times New Roman" w:cs="Times New Roman"/>
          <w:lang w:val="en-US" w:eastAsia="zh-CN"/>
        </w:rPr>
        <w:t xml:space="preserve"> </w:t>
      </w:r>
      <w:r>
        <w:rPr>
          <w:rFonts w:hint="eastAsia" w:cs="Times New Roman"/>
          <w:lang w:val="en-US" w:eastAsia="zh-CN"/>
        </w:rPr>
        <w:t>m</w:t>
      </w:r>
      <w:r>
        <w:rPr>
          <w:rFonts w:hint="default" w:ascii="Times New Roman" w:hAnsi="Times New Roman" w:cs="Times New Roman"/>
          <w:lang w:val="en-US" w:eastAsia="zh-CN"/>
        </w:rPr>
        <w:t xml:space="preserve">eeting, </w:t>
      </w:r>
      <w:r>
        <w:rPr>
          <w:rFonts w:hint="eastAsia" w:cs="Times New Roman"/>
          <w:lang w:val="en-US" w:eastAsia="zh-CN"/>
        </w:rPr>
        <w:t>UE to UE relay communication especially discovery and (re)selection was discussed</w:t>
      </w:r>
      <w:r>
        <w:rPr>
          <w:rFonts w:hint="default" w:ascii="Times New Roman" w:hAnsi="Times New Roman" w:cs="Times New Roman"/>
          <w:lang w:val="en-US" w:eastAsia="zh-CN"/>
        </w:rPr>
        <w:t>. A</w:t>
      </w:r>
      <w:r>
        <w:rPr>
          <w:rFonts w:hint="eastAsia" w:cs="Times New Roman"/>
          <w:lang w:val="en-US" w:eastAsia="zh-CN"/>
        </w:rPr>
        <w:t xml:space="preserve"> few agreements have been achieved</w:t>
      </w:r>
      <w:r>
        <w:rPr>
          <w:rFonts w:hint="eastAsia" w:ascii="Times New Roman" w:hAnsi="Times New Roman" w:cs="Times New Roman"/>
          <w:lang w:val="en-US" w:eastAsia="zh-CN"/>
        </w:rPr>
        <w:t xml:space="preserve">. </w:t>
      </w:r>
      <w:r>
        <w:rPr>
          <w:sz w:val="20"/>
          <w:szCs w:val="20"/>
          <w:lang w:eastAsia="zh-CN"/>
        </w:rPr>
        <w:t xml:space="preserve">In this contribution, we </w:t>
      </w:r>
      <w:r>
        <w:rPr>
          <w:rFonts w:hint="eastAsia"/>
          <w:sz w:val="20"/>
          <w:szCs w:val="20"/>
          <w:lang w:val="en-US" w:eastAsia="zh-CN"/>
        </w:rPr>
        <w:t xml:space="preserve">will </w:t>
      </w:r>
      <w:r>
        <w:rPr>
          <w:sz w:val="20"/>
          <w:szCs w:val="20"/>
          <w:lang w:eastAsia="zh-CN"/>
        </w:rPr>
        <w:t>discuss</w:t>
      </w:r>
      <w:r>
        <w:rPr>
          <w:rFonts w:hint="eastAsia"/>
          <w:sz w:val="20"/>
          <w:szCs w:val="20"/>
          <w:lang w:val="en-US" w:eastAsia="zh-CN"/>
        </w:rPr>
        <w:t xml:space="preserve"> </w:t>
      </w:r>
      <w:r>
        <w:rPr>
          <w:sz w:val="20"/>
          <w:szCs w:val="20"/>
          <w:lang w:eastAsia="zh-CN"/>
        </w:rPr>
        <w:t xml:space="preserve">the </w:t>
      </w:r>
      <w:r>
        <w:rPr>
          <w:rFonts w:hint="eastAsia"/>
          <w:sz w:val="20"/>
          <w:szCs w:val="20"/>
          <w:lang w:val="en-US" w:eastAsia="zh-CN"/>
        </w:rPr>
        <w:t>FFS issues and other questions on UE-to-UE relay communication including scenario and assumption, discovery, (re)selection, control plane, adaptation layer and QoS handling. A</w:t>
      </w:r>
      <w:r>
        <w:rPr>
          <w:sz w:val="20"/>
          <w:szCs w:val="20"/>
          <w:lang w:eastAsia="zh-CN"/>
        </w:rPr>
        <w:t xml:space="preserve">nd </w:t>
      </w:r>
      <w:r>
        <w:rPr>
          <w:rFonts w:hint="eastAsia"/>
          <w:sz w:val="20"/>
          <w:szCs w:val="20"/>
          <w:lang w:val="en-US" w:eastAsia="zh-CN"/>
        </w:rPr>
        <w:t>then we present</w:t>
      </w:r>
      <w:r>
        <w:rPr>
          <w:sz w:val="20"/>
          <w:szCs w:val="20"/>
          <w:lang w:eastAsia="zh-CN"/>
        </w:rPr>
        <w:t xml:space="preserve"> </w:t>
      </w:r>
      <w:r>
        <w:rPr>
          <w:rFonts w:hint="eastAsia"/>
          <w:sz w:val="20"/>
          <w:szCs w:val="20"/>
          <w:lang w:val="en-US" w:eastAsia="zh-CN"/>
        </w:rPr>
        <w:t>our consideration</w:t>
      </w:r>
      <w:r>
        <w:rPr>
          <w:sz w:val="20"/>
          <w:szCs w:val="20"/>
          <w:lang w:eastAsia="zh-CN"/>
        </w:rPr>
        <w:t>s.</w:t>
      </w:r>
      <w:r>
        <w:rPr>
          <w:rFonts w:hint="eastAsia" w:ascii="Times New Roman" w:hAnsi="Times New Roman" w:cs="Times New Roman"/>
          <w:lang w:val="en-US" w:eastAsia="zh-CN"/>
        </w:rPr>
        <w:t xml:space="preserve"> </w:t>
      </w:r>
    </w:p>
    <w:p>
      <w:pPr>
        <w:pStyle w:val="2"/>
        <w:jc w:val="both"/>
        <w:rPr>
          <w:rFonts w:eastAsia="宋体"/>
          <w:lang w:eastAsia="zh-CN"/>
        </w:rPr>
      </w:pPr>
      <w:r>
        <w:rPr>
          <w:rFonts w:hint="eastAsia" w:eastAsia="宋体"/>
          <w:lang w:eastAsia="zh-CN"/>
        </w:rPr>
        <w:t>Discussion</w:t>
      </w:r>
    </w:p>
    <w:p>
      <w:pPr>
        <w:pStyle w:val="3"/>
        <w:rPr>
          <w:rFonts w:hint="eastAsia"/>
          <w:lang w:val="en-US" w:eastAsia="zh-CN"/>
        </w:rPr>
      </w:pPr>
      <w:r>
        <w:rPr>
          <w:rFonts w:hint="eastAsia"/>
          <w:lang w:val="fr-FR" w:eastAsia="zh-CN"/>
        </w:rPr>
        <w:t>Scenario and assumptio</w:t>
      </w:r>
      <w:r>
        <w:rPr>
          <w:rFonts w:hint="eastAsia"/>
          <w:lang w:val="en-US" w:eastAsia="zh-CN"/>
        </w:rPr>
        <w:t>n</w:t>
      </w:r>
    </w:p>
    <w:p>
      <w:pPr>
        <w:jc w:val="both"/>
        <w:rPr>
          <w:rFonts w:hint="default" w:ascii="Times New Roman" w:hAnsi="Times New Roman" w:cs="Times New Roman"/>
          <w:sz w:val="20"/>
          <w:szCs w:val="20"/>
          <w:lang w:val="en-US" w:eastAsia="zh-CN"/>
        </w:rPr>
      </w:pPr>
      <w:r>
        <w:rPr>
          <w:rFonts w:hint="eastAsia"/>
          <w:lang w:val="en-US" w:eastAsia="zh-CN"/>
        </w:rPr>
        <w:t>During RAN2#119e meeting, the following agreement was achieved. And i</w:t>
      </w:r>
      <w:r>
        <w:rPr>
          <w:rFonts w:hint="eastAsia" w:ascii="Times New Roman" w:hAnsi="Times New Roman" w:cs="Times New Roman"/>
          <w:sz w:val="20"/>
          <w:szCs w:val="20"/>
          <w:lang w:val="en-US" w:eastAsia="zh-CN"/>
        </w:rPr>
        <w:t xml:space="preserve">t is </w:t>
      </w:r>
      <w:r>
        <w:rPr>
          <w:rFonts w:hint="default" w:ascii="Times New Roman" w:hAnsi="Times New Roman" w:cs="Times New Roman"/>
          <w:sz w:val="20"/>
          <w:szCs w:val="20"/>
        </w:rPr>
        <w:t xml:space="preserve">FFS </w:t>
      </w:r>
      <w:r>
        <w:t xml:space="preserve"> if coverage and RRC state aspects need to be revisited in light of the existing U2N suppor</w:t>
      </w:r>
      <w:r>
        <w:rPr>
          <w:rFonts w:hint="eastAsia"/>
          <w:lang w:val="en-US" w:eastAsia="zh-CN"/>
        </w:rPr>
        <w:t>t</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lang w:val="en-US" w:eastAsia="zh-CN"/>
              </w:rPr>
            </w:pPr>
            <w:r>
              <w:t>RAN2 confirm that the Scenario, Assumption and Requirement in section 5.1 of TR 38.836 apply for UE-to-UE relay support, with below clarifications</w:t>
            </w:r>
            <w:r>
              <w:rPr>
                <w:rFonts w:hint="eastAsia"/>
                <w:lang w:val="en-US" w:eastAsia="zh-CN"/>
              </w:rPr>
              <w:t>:</w:t>
            </w:r>
          </w:p>
          <w:p>
            <w:pPr>
              <w:jc w:val="both"/>
              <w:rPr>
                <w:rFonts w:hint="default"/>
                <w:lang w:val="en-US" w:eastAsia="zh-CN"/>
              </w:rPr>
            </w:pPr>
            <w:r>
              <w:t>-</w:t>
            </w:r>
            <w:r>
              <w:tab/>
            </w:r>
            <w:r>
              <w:t>For cast type on UE-to-UE communication, only unicast is considere</w:t>
            </w:r>
            <w:r>
              <w:rPr>
                <w:rFonts w:hint="eastAsia"/>
                <w:lang w:val="en-US" w:eastAsia="zh-CN"/>
              </w:rPr>
              <w:t>d.</w:t>
            </w:r>
          </w:p>
          <w:p>
            <w:pPr>
              <w:jc w:val="both"/>
              <w:rPr>
                <w:rFonts w:hint="eastAsia"/>
                <w:lang w:val="en-US" w:eastAsia="zh-CN"/>
              </w:rPr>
            </w:pPr>
            <w:r>
              <w:t>-</w:t>
            </w:r>
            <w:r>
              <w:tab/>
            </w:r>
            <w:r>
              <w:t>FFS if coverage and RRC state aspects need to be revisited in light of the existing U2N suppor</w:t>
            </w:r>
            <w:r>
              <w:rPr>
                <w:rFonts w:hint="eastAsia"/>
                <w:lang w:val="en-US" w:eastAsia="zh-CN"/>
              </w:rPr>
              <w:t>t.</w:t>
            </w:r>
          </w:p>
          <w:p>
            <w:pPr>
              <w:jc w:val="both"/>
              <w:rPr>
                <w:rFonts w:hint="default" w:eastAsia="宋体"/>
                <w:lang w:val="en-US" w:eastAsia="zh-CN"/>
              </w:rPr>
            </w:pPr>
            <w:r>
              <w:t>-</w:t>
            </w:r>
            <w:r>
              <w:tab/>
            </w:r>
            <w:r>
              <w:t>RAN2 will follow SA2 decision on the discovery model including cast typ</w:t>
            </w:r>
            <w:r>
              <w:rPr>
                <w:rFonts w:hint="eastAsia"/>
                <w:lang w:val="en-US" w:eastAsia="zh-CN"/>
              </w:rPr>
              <w:t>e.</w:t>
            </w:r>
          </w:p>
        </w:tc>
      </w:tr>
    </w:tbl>
    <w:p>
      <w:pPr>
        <w:jc w:val="both"/>
        <w:rPr>
          <w:rFonts w:hint="eastAsia"/>
          <w:lang w:val="en-US" w:eastAsia="zh-CN"/>
        </w:rPr>
      </w:pPr>
      <w:r>
        <w:rPr>
          <w:rFonts w:hint="eastAsia"/>
          <w:lang w:val="en-US" w:eastAsia="zh-CN"/>
        </w:rPr>
        <w:t>The contrast between U2N and U2U in Scenario and Assumption is summarized in the table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4038"/>
        <w:gridCol w:w="4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top"/>
          </w:tcPr>
          <w:p>
            <w:pPr>
              <w:jc w:val="both"/>
              <w:rPr>
                <w:rFonts w:hint="eastAsia"/>
                <w:vertAlign w:val="baseline"/>
                <w:lang w:val="en-US" w:eastAsia="zh-CN"/>
              </w:rPr>
            </w:pPr>
          </w:p>
        </w:tc>
        <w:tc>
          <w:tcPr>
            <w:tcW w:w="4038" w:type="dxa"/>
            <w:vAlign w:val="top"/>
          </w:tcPr>
          <w:p>
            <w:pPr>
              <w:jc w:val="both"/>
              <w:rPr>
                <w:rFonts w:hint="default"/>
                <w:b/>
                <w:bCs/>
                <w:vertAlign w:val="baseline"/>
                <w:lang w:val="en-US" w:eastAsia="zh-CN"/>
              </w:rPr>
            </w:pPr>
            <w:r>
              <w:rPr>
                <w:rFonts w:hint="eastAsia"/>
                <w:b/>
                <w:bCs/>
                <w:vertAlign w:val="baseline"/>
                <w:lang w:val="en-US" w:eastAsia="zh-CN"/>
              </w:rPr>
              <w:t>U2N</w:t>
            </w:r>
          </w:p>
        </w:tc>
        <w:tc>
          <w:tcPr>
            <w:tcW w:w="4259" w:type="dxa"/>
            <w:vAlign w:val="top"/>
          </w:tcPr>
          <w:p>
            <w:pPr>
              <w:jc w:val="both"/>
              <w:rPr>
                <w:rFonts w:hint="default"/>
                <w:b/>
                <w:bCs/>
                <w:vertAlign w:val="baseline"/>
                <w:lang w:val="en-US" w:eastAsia="zh-CN"/>
              </w:rPr>
            </w:pPr>
            <w:r>
              <w:rPr>
                <w:rFonts w:hint="eastAsia"/>
                <w:b/>
                <w:bCs/>
                <w:vertAlign w:val="baseline"/>
                <w:lang w:val="en-US" w:eastAsia="zh-CN"/>
              </w:rPr>
              <w:t>U2U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restart"/>
            <w:vAlign w:val="center"/>
          </w:tcPr>
          <w:p>
            <w:pPr>
              <w:jc w:val="both"/>
              <w:rPr>
                <w:rFonts w:hint="default"/>
                <w:b/>
                <w:bCs/>
                <w:vertAlign w:val="baseline"/>
                <w:lang w:val="en-US" w:eastAsia="zh-CN"/>
              </w:rPr>
            </w:pPr>
            <w:r>
              <w:rPr>
                <w:rFonts w:hint="eastAsia"/>
                <w:b/>
                <w:bCs/>
                <w:vertAlign w:val="baseline"/>
                <w:lang w:val="en-US" w:eastAsia="zh-CN"/>
              </w:rPr>
              <w:t>Coverage</w:t>
            </w:r>
          </w:p>
        </w:tc>
        <w:tc>
          <w:tcPr>
            <w:tcW w:w="4038" w:type="dxa"/>
            <w:vAlign w:val="top"/>
          </w:tcPr>
          <w:p>
            <w:pPr>
              <w:jc w:val="both"/>
              <w:rPr>
                <w:rFonts w:hint="eastAsia"/>
                <w:lang w:val="en-US" w:eastAsia="zh-CN"/>
              </w:rPr>
            </w:pPr>
            <w:r>
              <w:t>U</w:t>
            </w:r>
            <w:r>
              <w:rPr>
                <w:rFonts w:hint="eastAsia"/>
                <w:lang w:val="en-US" w:eastAsia="zh-CN"/>
              </w:rPr>
              <w:t>2N</w:t>
            </w:r>
            <w:r>
              <w:t xml:space="preserve"> Relay UE is in coverage and Remote UE is out of coverage</w:t>
            </w:r>
            <w:r>
              <w:rPr>
                <w:rFonts w:hint="eastAsia"/>
                <w:lang w:val="en-US" w:eastAsia="zh-CN"/>
              </w:rPr>
              <w:t>;</w:t>
            </w:r>
          </w:p>
          <w:p>
            <w:pPr>
              <w:jc w:val="both"/>
              <w:rPr>
                <w:rFonts w:hint="eastAsia" w:eastAsia="宋体"/>
                <w:lang w:val="en-US" w:eastAsia="zh-CN"/>
              </w:rPr>
            </w:pPr>
            <w:r>
              <w:t>UE</w:t>
            </w:r>
            <w:r>
              <w:rPr>
                <w:rFonts w:hint="eastAsia"/>
                <w:lang w:val="en-US" w:eastAsia="zh-CN"/>
              </w:rPr>
              <w:t>2N</w:t>
            </w:r>
            <w:r>
              <w:t xml:space="preserve"> Relay UE and Remote UE are both in coverage</w:t>
            </w:r>
            <w:r>
              <w:rPr>
                <w:rFonts w:hint="eastAsia"/>
                <w:lang w:val="en-US" w:eastAsia="zh-CN"/>
              </w:rPr>
              <w:t>.</w:t>
            </w:r>
          </w:p>
        </w:tc>
        <w:tc>
          <w:tcPr>
            <w:tcW w:w="4259" w:type="dxa"/>
            <w:vAlign w:val="top"/>
          </w:tcPr>
          <w:p>
            <w:pPr>
              <w:jc w:val="both"/>
            </w:pPr>
            <w:r>
              <w:t>All UEs (Source UE, Relay UE, Destination UE) are in coverage.</w:t>
            </w:r>
          </w:p>
          <w:p>
            <w:pPr>
              <w:jc w:val="both"/>
            </w:pPr>
            <w:r>
              <w:t>All UEs (Source UE, Relay UE, Destination UE) are out-of-coverage.</w:t>
            </w:r>
          </w:p>
          <w:p>
            <w:pPr>
              <w:jc w:val="both"/>
              <w:rPr>
                <w:rFonts w:hint="eastAsia"/>
                <w:lang w:val="en-US" w:eastAsia="zh-CN"/>
              </w:rPr>
            </w:pPr>
            <w:r>
              <w:t>Partial coverage whereby at least one of the UEs involved in relaying (Source UE, Relay UE, Destination UE) is in-coverage, and at least one of the UEs involved in relaying is out-of-coverage.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vAlign w:val="top"/>
          </w:tcPr>
          <w:p>
            <w:pPr>
              <w:jc w:val="both"/>
              <w:rPr>
                <w:rFonts w:hint="eastAsia"/>
                <w:b/>
                <w:bCs/>
                <w:vertAlign w:val="baseline"/>
                <w:lang w:val="en-US" w:eastAsia="zh-CN"/>
              </w:rPr>
            </w:pPr>
          </w:p>
        </w:tc>
        <w:tc>
          <w:tcPr>
            <w:tcW w:w="4038" w:type="dxa"/>
            <w:vAlign w:val="top"/>
          </w:tcPr>
          <w:p>
            <w:pPr>
              <w:jc w:val="both"/>
              <w:rPr>
                <w:rFonts w:hint="eastAsia"/>
                <w:lang w:val="en-US" w:eastAsia="zh-CN"/>
              </w:rPr>
            </w:pPr>
            <w:r>
              <w:t>For L3 U</w:t>
            </w:r>
            <w:r>
              <w:rPr>
                <w:rFonts w:hint="eastAsia"/>
                <w:lang w:val="en-US" w:eastAsia="zh-CN"/>
              </w:rPr>
              <w:t>2N</w:t>
            </w:r>
            <w:r>
              <w:t xml:space="preserve"> Relay, Relay UE and Remote UE can be in the same cell or different cells, after Remote UE establishes connection via Relay UE</w:t>
            </w:r>
            <w:r>
              <w:rPr>
                <w:rFonts w:hint="eastAsia"/>
                <w:lang w:val="en-US" w:eastAsia="zh-CN"/>
              </w:rPr>
              <w:t>;</w:t>
            </w:r>
          </w:p>
          <w:p>
            <w:pPr>
              <w:jc w:val="both"/>
              <w:rPr>
                <w:rFonts w:hint="default" w:eastAsia="宋体"/>
                <w:lang w:val="en-US" w:eastAsia="zh-CN"/>
              </w:rPr>
            </w:pPr>
            <w:r>
              <w:t>For L2 U</w:t>
            </w:r>
            <w:r>
              <w:rPr>
                <w:rFonts w:hint="eastAsia"/>
                <w:lang w:val="en-US" w:eastAsia="zh-CN"/>
              </w:rPr>
              <w:t>2N</w:t>
            </w:r>
            <w:r>
              <w:t xml:space="preserve"> Relay, it is supported as baseline that after Remote UE connects via Relay UE, Relay UE and Remote UE are controlled by the Relay UE's serving cell</w:t>
            </w:r>
            <w:r>
              <w:rPr>
                <w:rFonts w:hint="eastAsia"/>
                <w:lang w:val="en-US" w:eastAsia="zh-CN"/>
              </w:rPr>
              <w:t xml:space="preserve">. </w:t>
            </w:r>
            <w:r>
              <w:t xml:space="preserve">Before </w:t>
            </w:r>
            <w:r>
              <w:rPr>
                <w:rFonts w:hint="eastAsia"/>
                <w:lang w:val="en-US" w:eastAsia="zh-CN"/>
              </w:rPr>
              <w:t>R</w:t>
            </w:r>
            <w:r>
              <w:t xml:space="preserve">emote </w:t>
            </w:r>
            <w:r>
              <w:rPr>
                <w:rFonts w:hint="eastAsia"/>
                <w:lang w:val="en-US" w:eastAsia="zh-CN"/>
              </w:rPr>
              <w:t xml:space="preserve">UE </w:t>
            </w:r>
            <w:r>
              <w:t>connect</w:t>
            </w:r>
            <w:r>
              <w:rPr>
                <w:rFonts w:hint="eastAsia"/>
                <w:lang w:val="en-US" w:eastAsia="zh-CN"/>
              </w:rPr>
              <w:t>s</w:t>
            </w:r>
            <w:r>
              <w:t xml:space="preserve"> </w:t>
            </w:r>
            <w:r>
              <w:rPr>
                <w:rFonts w:hint="eastAsia"/>
                <w:lang w:val="en-US" w:eastAsia="zh-CN"/>
              </w:rPr>
              <w:t xml:space="preserve">to network </w:t>
            </w:r>
            <w:r>
              <w:t>via Relay UE, Relay UE and Remote UE are in the same</w:t>
            </w:r>
            <w:r>
              <w:rPr>
                <w:rFonts w:hint="eastAsia"/>
                <w:lang w:val="en-US" w:eastAsia="zh-CN"/>
              </w:rPr>
              <w:t>/different</w:t>
            </w:r>
            <w:r>
              <w:t xml:space="preserve"> cell;</w:t>
            </w:r>
          </w:p>
        </w:tc>
        <w:tc>
          <w:tcPr>
            <w:tcW w:w="4259" w:type="dxa"/>
            <w:vAlign w:val="top"/>
          </w:tcPr>
          <w:p>
            <w:pPr>
              <w:jc w:val="both"/>
              <w:rPr>
                <w:rFonts w:hint="eastAsia" w:eastAsia="宋体"/>
                <w:lang w:val="en-US" w:eastAsia="zh-CN"/>
              </w:rPr>
            </w:pPr>
            <w:r>
              <w:rPr>
                <w:rFonts w:hint="eastAsia"/>
                <w:lang w:val="en-US" w:eastAsia="zh-CN"/>
              </w:rPr>
              <w:t>All</w:t>
            </w:r>
            <w:r>
              <w:t xml:space="preserve"> UE</w:t>
            </w:r>
            <w:r>
              <w:rPr>
                <w:rFonts w:hint="eastAsia"/>
                <w:lang w:val="en-US" w:eastAsia="zh-CN"/>
              </w:rPr>
              <w:t>s</w:t>
            </w:r>
            <w:r>
              <w:t xml:space="preserve"> can be in the same cell or different cells, </w:t>
            </w:r>
            <w:r>
              <w:rPr>
                <w:rFonts w:hint="eastAsia"/>
                <w:lang w:val="en-US" w:eastAsia="zh-CN"/>
              </w:rPr>
              <w:t xml:space="preserve">before or </w:t>
            </w:r>
            <w:r>
              <w:t>after Remote UE establishes connection via Relay UE</w:t>
            </w:r>
            <w:r>
              <w:rPr>
                <w:rFonts w:hint="eastAsia"/>
                <w:lang w:val="en-US" w:eastAsia="zh-CN"/>
              </w:rPr>
              <w:t>.</w:t>
            </w:r>
          </w:p>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both"/>
              <w:rPr>
                <w:rFonts w:hint="default"/>
                <w:b/>
                <w:bCs/>
                <w:vertAlign w:val="baseline"/>
                <w:lang w:val="en-US" w:eastAsia="zh-CN"/>
              </w:rPr>
            </w:pPr>
            <w:r>
              <w:rPr>
                <w:rFonts w:hint="eastAsia"/>
                <w:b/>
                <w:bCs/>
                <w:vertAlign w:val="baseline"/>
                <w:lang w:val="en-US" w:eastAsia="zh-CN"/>
              </w:rPr>
              <w:t>RRC states</w:t>
            </w:r>
          </w:p>
        </w:tc>
        <w:tc>
          <w:tcPr>
            <w:tcW w:w="4038" w:type="dxa"/>
            <w:vAlign w:val="top"/>
          </w:tcPr>
          <w:p>
            <w:pPr>
              <w:jc w:val="both"/>
              <w:rPr>
                <w:lang w:eastAsia="zh-CN"/>
              </w:rPr>
            </w:pPr>
            <w:r>
              <w:rPr>
                <w:lang w:eastAsia="zh-CN"/>
              </w:rPr>
              <w:t xml:space="preserve">Both L2 </w:t>
            </w:r>
            <w:r>
              <w:t>U2N Relay</w:t>
            </w:r>
            <w:r>
              <w:rPr>
                <w:lang w:eastAsia="zh-CN"/>
              </w:rPr>
              <w:t xml:space="preserve"> UE and L2 U2N Remote UE shall be in RRC_CONNECTED to perform</w:t>
            </w:r>
            <w:r>
              <w:t xml:space="preserve"> </w:t>
            </w:r>
            <w:r>
              <w:rPr>
                <w:lang w:eastAsia="zh-CN"/>
              </w:rPr>
              <w:t>transmission/reception of relayed unicast data;</w:t>
            </w:r>
          </w:p>
          <w:p>
            <w:pPr>
              <w:jc w:val="both"/>
              <w:rPr>
                <w:rFonts w:hint="eastAsia"/>
                <w:lang w:val="en-US" w:eastAsia="zh-CN"/>
              </w:rPr>
            </w:pPr>
            <w:r>
              <w:rPr>
                <w:lang w:eastAsia="zh-CN"/>
              </w:rPr>
              <w:t xml:space="preserve">The L2 </w:t>
            </w:r>
            <w:r>
              <w:t xml:space="preserve">U2N </w:t>
            </w:r>
            <w:r>
              <w:rPr>
                <w:lang w:eastAsia="zh-CN"/>
              </w:rPr>
              <w:t xml:space="preserve">Relay UE can be in RRC_IDLE, </w:t>
            </w:r>
            <w:r>
              <w:rPr>
                <w:iCs/>
                <w:lang w:eastAsia="zh-CN"/>
              </w:rPr>
              <w:t>RRC_INACTIVE</w:t>
            </w:r>
            <w:r>
              <w:rPr>
                <w:lang w:eastAsia="zh-CN"/>
              </w:rPr>
              <w:t xml:space="preserve"> or RRC_CONNECTED as long as all the L2 </w:t>
            </w:r>
            <w:r>
              <w:t xml:space="preserve">U2N </w:t>
            </w:r>
            <w:r>
              <w:rPr>
                <w:lang w:eastAsia="zh-CN"/>
              </w:rPr>
              <w:t xml:space="preserve">Remote UE(s) that are connected to the L2 U2N Relay UE are either in </w:t>
            </w:r>
            <w:r>
              <w:rPr>
                <w:iCs/>
                <w:lang w:eastAsia="zh-CN"/>
              </w:rPr>
              <w:t>RRC_INACTIVE</w:t>
            </w:r>
            <w:r>
              <w:rPr>
                <w:lang w:eastAsia="zh-CN"/>
              </w:rPr>
              <w:t xml:space="preserve"> or in RRC_IDLE.</w:t>
            </w:r>
          </w:p>
        </w:tc>
        <w:tc>
          <w:tcPr>
            <w:tcW w:w="4259" w:type="dxa"/>
            <w:vAlign w:val="top"/>
          </w:tcPr>
          <w:p>
            <w:pPr>
              <w:rPr>
                <w:highlight w:val="none"/>
                <w:lang w:eastAsia="zh-CN"/>
              </w:rPr>
            </w:pPr>
            <w:r>
              <w:rPr>
                <w:highlight w:val="none"/>
              </w:rPr>
              <w:t>No restrictions are assumed on the RRC states of any UEs involved in UE-to-UE Relaying.</w:t>
            </w:r>
          </w:p>
          <w:p>
            <w:pPr>
              <w:jc w:val="both"/>
              <w:rPr>
                <w:rFonts w:hint="eastAsia"/>
                <w:vertAlign w:val="baseline"/>
                <w:lang w:val="en-US" w:eastAsia="zh-CN"/>
              </w:rPr>
            </w:pPr>
          </w:p>
        </w:tc>
      </w:tr>
    </w:tbl>
    <w:p>
      <w:pPr>
        <w:spacing w:before="157" w:beforeLines="50"/>
        <w:jc w:val="both"/>
        <w:rPr>
          <w:rFonts w:hint="default"/>
          <w:lang w:val="en-US" w:eastAsia="zh-CN"/>
        </w:rPr>
      </w:pPr>
      <w:r>
        <w:rPr>
          <w:rFonts w:hint="eastAsia"/>
          <w:lang w:val="en-US" w:eastAsia="zh-CN"/>
        </w:rPr>
        <w:t>As we can see, the purpose of U2N relay is to enable remote UE to access the network through relay UE, so U2N relay UE must be in coverage. A</w:t>
      </w:r>
      <w:r>
        <w:t xml:space="preserve">fter Remote UE connects </w:t>
      </w:r>
      <w:r>
        <w:rPr>
          <w:rFonts w:hint="eastAsia"/>
          <w:lang w:val="en-US" w:eastAsia="zh-CN"/>
        </w:rPr>
        <w:t xml:space="preserve">to the network </w:t>
      </w:r>
      <w:r>
        <w:t>via Relay UE, Relay UE and Remote UE are controlled by the Relay UE's serving cell</w:t>
      </w:r>
      <w:r>
        <w:rPr>
          <w:rFonts w:hint="eastAsia"/>
          <w:lang w:val="en-US" w:eastAsia="zh-CN"/>
        </w:rPr>
        <w:t>. When it comes to U2U relay, source remote UE want to establish PC5 link with target remote UE via relay UE, the coverage state and serving cell of relay UE has no impact on the PC5 link establishment and data transmission between source remote UE and target remote UE. So no restrictions are assumed for the coverage state of any UEs involved in UE-to-UE relaying, e.g. all UEs in U2U relay can be in same/different cells and any of them can be IC/OOC.</w:t>
      </w:r>
    </w:p>
    <w:p>
      <w:pPr>
        <w:jc w:val="both"/>
        <w:rPr>
          <w:rFonts w:hint="default"/>
          <w:lang w:val="en-US" w:eastAsia="zh-CN"/>
        </w:rPr>
      </w:pPr>
      <w:r>
        <w:rPr>
          <w:rFonts w:hint="eastAsia"/>
          <w:lang w:val="en-US" w:eastAsia="zh-CN"/>
        </w:rPr>
        <w:t>As we know, relay UE in all RRC states need to monitor RRC_IDLE/INACTIVE remote UE</w:t>
      </w:r>
      <w:r>
        <w:rPr>
          <w:rFonts w:hint="default"/>
          <w:lang w:val="en-US" w:eastAsia="zh-CN"/>
        </w:rPr>
        <w:t>’</w:t>
      </w:r>
      <w:r>
        <w:rPr>
          <w:rFonts w:hint="eastAsia"/>
          <w:lang w:val="en-US" w:eastAsia="zh-CN"/>
        </w:rPr>
        <w:t>s paging and response RRC_IDLE/INACTIVE remote UE</w:t>
      </w:r>
      <w:r>
        <w:rPr>
          <w:rFonts w:hint="default"/>
          <w:lang w:val="en-US" w:eastAsia="zh-CN"/>
        </w:rPr>
        <w:t>’</w:t>
      </w:r>
      <w:r>
        <w:rPr>
          <w:rFonts w:hint="eastAsia"/>
          <w:lang w:val="en-US" w:eastAsia="zh-CN"/>
        </w:rPr>
        <w:t>s System Information request. And relay UE which can support RRC establishment/resume and data relaying of remote UE  must be in RRC CONNECTED state. So t</w:t>
      </w:r>
      <w:r>
        <w:rPr>
          <w:lang w:eastAsia="zh-CN"/>
        </w:rPr>
        <w:t xml:space="preserve">he L2 </w:t>
      </w:r>
      <w:r>
        <w:t xml:space="preserve">U2N </w:t>
      </w:r>
      <w:r>
        <w:rPr>
          <w:lang w:eastAsia="zh-CN"/>
        </w:rPr>
        <w:t>Relay UE can</w:t>
      </w:r>
      <w:r>
        <w:rPr>
          <w:rFonts w:hint="eastAsia"/>
          <w:lang w:val="en-US" w:eastAsia="zh-CN"/>
        </w:rPr>
        <w:t>not</w:t>
      </w:r>
      <w:r>
        <w:rPr>
          <w:lang w:eastAsia="zh-CN"/>
        </w:rPr>
        <w:t xml:space="preserve"> be in RRC_IDLE</w:t>
      </w:r>
      <w:r>
        <w:rPr>
          <w:rFonts w:hint="eastAsia"/>
          <w:lang w:val="en-US" w:eastAsia="zh-CN"/>
        </w:rPr>
        <w:t>/</w:t>
      </w:r>
      <w:r>
        <w:rPr>
          <w:iCs/>
          <w:lang w:eastAsia="zh-CN"/>
        </w:rPr>
        <w:t>INACTIVE</w:t>
      </w:r>
      <w:r>
        <w:rPr>
          <w:rFonts w:hint="eastAsia"/>
          <w:iCs/>
          <w:lang w:val="en-US" w:eastAsia="zh-CN"/>
        </w:rPr>
        <w:t xml:space="preserve"> when at least one of it</w:t>
      </w:r>
      <w:r>
        <w:rPr>
          <w:rFonts w:hint="default"/>
          <w:iCs/>
          <w:lang w:val="en-US" w:eastAsia="zh-CN"/>
        </w:rPr>
        <w:t>’</w:t>
      </w:r>
      <w:r>
        <w:rPr>
          <w:rFonts w:hint="eastAsia"/>
          <w:iCs/>
          <w:lang w:val="en-US" w:eastAsia="zh-CN"/>
        </w:rPr>
        <w:t xml:space="preserve">s connected remote UE are in </w:t>
      </w:r>
      <w:r>
        <w:rPr>
          <w:lang w:eastAsia="zh-CN"/>
        </w:rPr>
        <w:t>RRC_CONNECTED</w:t>
      </w:r>
      <w:r>
        <w:rPr>
          <w:rFonts w:hint="eastAsia"/>
          <w:lang w:val="en-US" w:eastAsia="zh-CN"/>
        </w:rPr>
        <w:t xml:space="preserve"> and R</w:t>
      </w:r>
      <w:r>
        <w:t>elay UE</w:t>
      </w:r>
      <w:r>
        <w:rPr>
          <w:rFonts w:hint="eastAsia"/>
          <w:lang w:val="en-US" w:eastAsia="zh-CN"/>
        </w:rPr>
        <w:t xml:space="preserve"> </w:t>
      </w:r>
      <w:r>
        <w:t>perform</w:t>
      </w:r>
      <w:r>
        <w:rPr>
          <w:rFonts w:hint="eastAsia"/>
          <w:lang w:val="en-US" w:eastAsia="zh-CN"/>
        </w:rPr>
        <w:t>s</w:t>
      </w:r>
      <w:r>
        <w:t xml:space="preserve"> active relaying of data</w:t>
      </w:r>
      <w:r>
        <w:rPr>
          <w:rFonts w:hint="eastAsia"/>
          <w:lang w:val="en-US" w:eastAsia="zh-CN"/>
        </w:rPr>
        <w:t xml:space="preserve"> </w:t>
      </w:r>
      <w:r>
        <w:t>must be in RRC CONNECTED.</w:t>
      </w:r>
      <w:r>
        <w:rPr>
          <w:rFonts w:hint="eastAsia"/>
          <w:lang w:val="en-US" w:eastAsia="zh-CN"/>
        </w:rPr>
        <w:t xml:space="preserve"> However, in UE to UE relay, relay UE in any RRC state can transmit/receive end-to-end data between source remote UE and target remote UE, so the RRC state restriction is no longer needed.</w:t>
      </w:r>
    </w:p>
    <w:p>
      <w:pPr>
        <w:jc w:val="both"/>
        <w:rPr>
          <w:rFonts w:hint="eastAsia"/>
          <w:b/>
          <w:bCs/>
          <w:lang w:val="en-US" w:eastAsia="zh-CN"/>
        </w:rPr>
      </w:pPr>
      <w:r>
        <w:rPr>
          <w:rFonts w:hint="eastAsia"/>
          <w:b/>
          <w:bCs/>
          <w:lang w:val="en-US" w:eastAsia="zh-CN"/>
        </w:rPr>
        <w:t>Proposal 1: The following mechanism can be used in U2U relay:</w:t>
      </w:r>
    </w:p>
    <w:p>
      <w:pPr>
        <w:jc w:val="both"/>
        <w:rPr>
          <w:rFonts w:hint="default"/>
          <w:b/>
          <w:bCs/>
          <w:lang w:val="en-US" w:eastAsia="zh-CN"/>
        </w:rPr>
      </w:pPr>
      <w:r>
        <w:rPr>
          <w:rFonts w:hint="eastAsia"/>
          <w:b/>
          <w:bCs/>
          <w:lang w:val="en-US" w:eastAsia="zh-CN"/>
        </w:rPr>
        <w:t xml:space="preserve">- No restrictions are assumed on the coverage and RRC state of the involved UEs. </w:t>
      </w:r>
    </w:p>
    <w:p>
      <w:pPr>
        <w:jc w:val="both"/>
        <w:rPr>
          <w:rFonts w:hint="eastAsia"/>
          <w:b/>
          <w:bCs/>
          <w:lang w:val="en-US" w:eastAsia="zh-CN"/>
        </w:rPr>
      </w:pPr>
      <w:r>
        <w:rPr>
          <w:rFonts w:hint="eastAsia"/>
          <w:b/>
          <w:bCs/>
          <w:lang w:val="en-US" w:eastAsia="zh-CN"/>
        </w:rPr>
        <w:t>- source UE, relay UE and target UE can be in the same or different cells .</w:t>
      </w:r>
    </w:p>
    <w:p>
      <w:pPr>
        <w:jc w:val="both"/>
        <w:rPr>
          <w:rFonts w:hint="default"/>
          <w:b/>
          <w:bCs/>
          <w:lang w:val="en-US" w:eastAsia="zh-CN"/>
        </w:rPr>
      </w:pPr>
      <w:r>
        <w:rPr>
          <w:rFonts w:hint="eastAsia"/>
          <w:b/>
          <w:bCs/>
          <w:lang w:val="en-US" w:eastAsia="zh-CN"/>
        </w:rPr>
        <w:t>- relay UE in any RRC state can transmit/receive end-to-end data between source remote UE and target remote UE.</w:t>
      </w:r>
    </w:p>
    <w:p>
      <w:pPr>
        <w:jc w:val="both"/>
        <w:rPr>
          <w:rStyle w:val="50"/>
          <w:rFonts w:hint="default" w:eastAsia="宋体"/>
          <w:lang w:val="en-US" w:eastAsia="zh-CN"/>
        </w:rPr>
      </w:pPr>
      <w:r>
        <w:t xml:space="preserve">For U2N Remote UE (including both in-coverage and out of coverage cases) that has been connected to the network via a U2N Relay UE, only resource allocation mode 2 is used for </w:t>
      </w:r>
      <w:r>
        <w:rPr>
          <w:rFonts w:hint="eastAsia" w:eastAsia="宋体"/>
          <w:lang w:val="en-US" w:eastAsia="zh-CN"/>
        </w:rPr>
        <w:t xml:space="preserve">the </w:t>
      </w:r>
      <w:r>
        <w:rPr>
          <w:rFonts w:eastAsia="宋体"/>
          <w:lang w:eastAsia="zh-CN"/>
        </w:rPr>
        <w:t>transmission</w:t>
      </w:r>
      <w:r>
        <w:rPr>
          <w:rFonts w:hint="eastAsia" w:eastAsia="宋体"/>
          <w:lang w:val="en-US" w:eastAsia="zh-CN"/>
        </w:rPr>
        <w:t xml:space="preserve"> of </w:t>
      </w:r>
      <w:r>
        <w:t>discovery message</w:t>
      </w:r>
      <w:r>
        <w:rPr>
          <w:rFonts w:eastAsia="宋体"/>
          <w:lang w:eastAsia="zh-CN"/>
        </w:rPr>
        <w:t xml:space="preserve"> </w:t>
      </w:r>
      <w:r>
        <w:rPr>
          <w:rFonts w:hint="eastAsia" w:eastAsia="宋体"/>
          <w:lang w:val="en-US" w:eastAsia="zh-CN"/>
        </w:rPr>
        <w:t>and communication data to be relayed</w:t>
      </w:r>
      <w:r>
        <w:t>.</w:t>
      </w:r>
      <w:r>
        <w:rPr>
          <w:rFonts w:hint="eastAsia"/>
          <w:lang w:val="en-US" w:eastAsia="zh-CN"/>
        </w:rPr>
        <w:t xml:space="preserve"> When it comes U2U relay, U2U relay UE and U2U remote UE in RRC_CONNECTED connect network directly, so R16 sidelink resource allocation mechanism can be reused e.g. resource allocation mechanism mode 1 and mode 2 are all supported for RRC_ CONNECTED relay UE and RRC_CONNECTED remote UE. U2U relay UE and U2U remote UE in RRC_IDLE/INACTIVE need to use </w:t>
      </w:r>
      <w:r>
        <w:t>resource allocation mode 2</w:t>
      </w:r>
      <w:r>
        <w:rPr>
          <w:rFonts w:hint="eastAsia"/>
          <w:lang w:val="en-US" w:eastAsia="zh-CN"/>
        </w:rPr>
        <w:t xml:space="preserve"> for </w:t>
      </w:r>
      <w:r>
        <w:t xml:space="preserve"> </w:t>
      </w:r>
      <w:r>
        <w:rPr>
          <w:rFonts w:hint="eastAsia" w:eastAsia="宋体"/>
          <w:lang w:val="en-US" w:eastAsia="zh-CN"/>
        </w:rPr>
        <w:t xml:space="preserve">the </w:t>
      </w:r>
      <w:r>
        <w:rPr>
          <w:rFonts w:eastAsia="宋体"/>
          <w:lang w:eastAsia="zh-CN"/>
        </w:rPr>
        <w:t>transmission</w:t>
      </w:r>
      <w:r>
        <w:rPr>
          <w:rFonts w:hint="eastAsia" w:eastAsia="宋体"/>
          <w:lang w:val="en-US" w:eastAsia="zh-CN"/>
        </w:rPr>
        <w:t xml:space="preserve"> of </w:t>
      </w:r>
      <w:r>
        <w:t>discovery message</w:t>
      </w:r>
      <w:r>
        <w:rPr>
          <w:rFonts w:eastAsia="宋体"/>
          <w:lang w:eastAsia="zh-CN"/>
        </w:rPr>
        <w:t xml:space="preserve"> </w:t>
      </w:r>
      <w:r>
        <w:rPr>
          <w:rFonts w:hint="eastAsia" w:eastAsia="宋体"/>
          <w:lang w:val="en-US" w:eastAsia="zh-CN"/>
        </w:rPr>
        <w:t>and data to be relayed</w:t>
      </w:r>
      <w:r>
        <w:rPr>
          <w:rFonts w:hint="eastAsia"/>
          <w:lang w:val="en-US" w:eastAsia="zh-CN"/>
        </w:rPr>
        <w:t xml:space="preserve">. </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2: For U2U relay, both mode 1 and mode 2 resource allocation mechanism are supported for relay UE and remote UE.</w:t>
      </w:r>
    </w:p>
    <w:p>
      <w:pPr>
        <w:pStyle w:val="3"/>
        <w:rPr>
          <w:lang w:eastAsia="zh-CN"/>
        </w:rPr>
      </w:pPr>
      <w:r>
        <w:rPr>
          <w:rFonts w:hint="eastAsia"/>
          <w:lang w:val="en-US" w:eastAsia="zh-CN"/>
        </w:rPr>
        <w:t>Relay Discovery</w:t>
      </w:r>
    </w:p>
    <w:p>
      <w:pPr>
        <w:pStyle w:val="4"/>
        <w:bidi w:val="0"/>
        <w:ind w:left="620" w:leftChars="0"/>
        <w:rPr>
          <w:rFonts w:hint="default"/>
          <w:lang w:val="en-US" w:eastAsia="zh-CN"/>
        </w:rPr>
      </w:pPr>
      <w:r>
        <w:rPr>
          <w:rFonts w:hint="eastAsia"/>
          <w:lang w:val="en-US" w:eastAsia="zh-CN"/>
        </w:rPr>
        <w:t>Discovery model</w:t>
      </w:r>
    </w:p>
    <w:p>
      <w:pPr>
        <w:rPr>
          <w:rFonts w:hint="eastAsia"/>
          <w:lang w:val="en-US" w:eastAsia="zh-CN"/>
        </w:rPr>
      </w:pPr>
      <w:r>
        <w:rPr>
          <w:rFonts w:hint="eastAsia"/>
          <w:lang w:val="en-US" w:eastAsia="zh-CN"/>
        </w:rPr>
        <w:t>In the latest SA2 TR 23.700-33-100, the conclusion about discovery model has been achieved: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rFonts w:hint="eastAsia"/>
                <w:vertAlign w:val="baseline"/>
                <w:lang w:val="en-US" w:eastAsia="zh-CN"/>
              </w:rPr>
            </w:pPr>
            <w:r>
              <w:rPr>
                <w:rFonts w:hint="eastAsia"/>
                <w:vertAlign w:val="baseline"/>
                <w:lang w:val="en-US" w:eastAsia="zh-CN"/>
              </w:rPr>
              <w:t>TR 23.700-33-100</w:t>
            </w:r>
          </w:p>
          <w:p>
            <w:pPr>
              <w:pStyle w:val="67"/>
              <w:rPr>
                <w:lang w:eastAsia="ko-KR"/>
              </w:rPr>
            </w:pPr>
            <w:r>
              <w:rPr>
                <w:lang w:eastAsia="ko-KR"/>
              </w:rPr>
              <w:t>-</w:t>
            </w:r>
            <w:r>
              <w:rPr>
                <w:lang w:eastAsia="ko-KR"/>
              </w:rPr>
              <w:tab/>
            </w:r>
            <w:r>
              <w:rPr>
                <w:lang w:eastAsia="ko-KR"/>
              </w:rPr>
              <w:t>For UE-to-UE Relay</w:t>
            </w:r>
            <w:r>
              <w:rPr>
                <w:rFonts w:hint="eastAsia"/>
                <w:lang w:eastAsia="ko-KR"/>
              </w:rPr>
              <w:t xml:space="preserve"> discovery</w:t>
            </w:r>
            <w:r>
              <w:rPr>
                <w:lang w:eastAsia="ko-KR"/>
              </w:rPr>
              <w:t xml:space="preserve">, </w:t>
            </w:r>
            <w:r>
              <w:rPr>
                <w:rFonts w:hint="eastAsia"/>
                <w:lang w:eastAsia="ko-KR"/>
              </w:rPr>
              <w:t>both Model A and Model B discovery</w:t>
            </w:r>
            <w:r>
              <w:rPr>
                <w:lang w:eastAsia="ko-KR"/>
              </w:rPr>
              <w:t xml:space="preserve"> </w:t>
            </w:r>
            <w:r>
              <w:rPr>
                <w:rFonts w:hint="eastAsia"/>
                <w:lang w:eastAsia="ko-KR"/>
              </w:rPr>
              <w:t>are supported</w:t>
            </w:r>
            <w:r>
              <w:rPr>
                <w:lang w:eastAsia="ko-KR"/>
              </w:rPr>
              <w:t>.</w:t>
            </w:r>
          </w:p>
          <w:p>
            <w:pPr>
              <w:pStyle w:val="55"/>
            </w:pPr>
            <w:r>
              <w:t>Editor's note:</w:t>
            </w:r>
            <w:r>
              <w:tab/>
            </w:r>
            <w:r>
              <w:t>It is FFS the exact information to be included in discovery messages.</w:t>
            </w:r>
          </w:p>
          <w:p>
            <w:pPr>
              <w:pStyle w:val="55"/>
              <w:rPr>
                <w:rFonts w:hint="default"/>
                <w:vertAlign w:val="baseline"/>
                <w:lang w:val="en-US" w:eastAsia="zh-CN"/>
              </w:rPr>
            </w:pPr>
            <w:r>
              <w:t>Editor's note:</w:t>
            </w:r>
            <w:r>
              <w:tab/>
            </w:r>
            <w:r>
              <w:t>It is FFS if discovery integrated into PC5 unicast link establishment procedure is supported.</w:t>
            </w:r>
          </w:p>
        </w:tc>
      </w:tr>
    </w:tbl>
    <w:p>
      <w:pPr>
        <w:jc w:val="both"/>
        <w:rPr>
          <w:rFonts w:hint="eastAsia"/>
          <w:lang w:val="en-US" w:eastAsia="zh-CN"/>
        </w:rPr>
      </w:pPr>
      <w:r>
        <w:rPr>
          <w:rFonts w:hint="default"/>
          <w:lang w:val="en-US" w:eastAsia="zh-CN"/>
        </w:rPr>
        <w:t>Taking into account the conclusion of SA2</w:t>
      </w:r>
      <w:r>
        <w:rPr>
          <w:rFonts w:hint="eastAsia"/>
          <w:lang w:val="en-US" w:eastAsia="zh-CN"/>
        </w:rPr>
        <w:t>, we suggest that RAN2 should take discovery Model A and Model B as baseline solution in U2U relay. In addition, if discovery integrated into PC5 unicast link establishment procedure is supported should wait for SA2</w:t>
      </w:r>
      <w:r>
        <w:rPr>
          <w:rFonts w:hint="default"/>
          <w:lang w:val="en-US" w:eastAsia="zh-CN"/>
        </w:rPr>
        <w:t>’</w:t>
      </w:r>
      <w:r>
        <w:rPr>
          <w:rFonts w:hint="eastAsia"/>
          <w:lang w:val="en-US" w:eastAsia="zh-CN"/>
        </w:rPr>
        <w:t>s conclusion.</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3</w:t>
      </w:r>
      <w:r>
        <w:rPr>
          <w:rFonts w:hint="eastAsia" w:ascii="Times New Roman" w:hAnsi="Times New Roman" w:cs="Times New Roman"/>
          <w:b/>
          <w:bCs/>
          <w:lang w:val="en-US" w:eastAsia="zh-CN"/>
        </w:rPr>
        <w:t>: RAN2 can consider discovery Model A and Model B as baseline solution in U2U relay.</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4</w:t>
      </w:r>
      <w:r>
        <w:rPr>
          <w:rFonts w:hint="eastAsia" w:ascii="Times New Roman" w:hAnsi="Times New Roman" w:cs="Times New Roman"/>
          <w:b/>
          <w:bCs/>
          <w:lang w:val="en-US" w:eastAsia="zh-CN"/>
        </w:rPr>
        <w:t xml:space="preserve">: </w:t>
      </w:r>
      <w:r>
        <w:rPr>
          <w:rFonts w:hint="eastAsia" w:ascii="Times New Roman" w:hAnsi="Times New Roman" w:cs="Times New Roman"/>
          <w:b/>
          <w:bCs/>
          <w:lang w:val="en-GB" w:eastAsia="en-GB"/>
        </w:rPr>
        <w:t>RAN2 wait for SA2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w:t>
      </w:r>
      <w:r>
        <w:rPr>
          <w:rFonts w:hint="eastAsia" w:ascii="Times New Roman" w:hAnsi="Times New Roman" w:cs="Times New Roman"/>
          <w:b/>
          <w:bCs/>
          <w:lang w:val="en-GB" w:eastAsia="en-GB"/>
        </w:rPr>
        <w:t xml:space="preserve"> conclusion on </w:t>
      </w:r>
      <w:r>
        <w:rPr>
          <w:rFonts w:hint="eastAsia" w:ascii="Times New Roman" w:hAnsi="Times New Roman" w:cs="Times New Roman"/>
          <w:b/>
          <w:bCs/>
          <w:lang w:val="en-US" w:eastAsia="zh-CN"/>
        </w:rPr>
        <w:t>if discovery integrated into PC5 unicast link establishment procedure is supported.</w:t>
      </w:r>
    </w:p>
    <w:p>
      <w:pPr>
        <w:pStyle w:val="4"/>
        <w:bidi w:val="0"/>
        <w:ind w:left="620" w:leftChars="0"/>
        <w:jc w:val="left"/>
        <w:rPr>
          <w:rFonts w:hint="eastAsia"/>
          <w:lang w:val="en-US" w:eastAsia="zh-CN"/>
        </w:rPr>
      </w:pPr>
      <w:r>
        <w:rPr>
          <w:rFonts w:hint="eastAsia"/>
          <w:lang w:val="en-US" w:eastAsia="zh-CN"/>
        </w:rPr>
        <w:t>Criteria to transmit discovery message</w:t>
      </w:r>
    </w:p>
    <w:bookmarkEnd w:id="0"/>
    <w:p>
      <w:pPr>
        <w:jc w:val="both"/>
        <w:rPr>
          <w:rFonts w:hint="default" w:ascii="Times New Roman" w:hAnsi="Times New Roman" w:cs="Times New Roman"/>
          <w:sz w:val="20"/>
          <w:szCs w:val="20"/>
          <w:lang w:val="en-US" w:eastAsia="zh-CN"/>
        </w:rPr>
      </w:pPr>
      <w:bookmarkStart w:id="1" w:name="OLE_LINK1"/>
      <w:bookmarkStart w:id="2" w:name="OLE_LINK2"/>
      <w:r>
        <w:rPr>
          <w:rFonts w:hint="eastAsia"/>
          <w:lang w:val="en-US" w:eastAsia="zh-CN"/>
        </w:rPr>
        <w:t>During RAN2#119e meeting, the following agreement was achieved. And i</w:t>
      </w:r>
      <w:r>
        <w:rPr>
          <w:rFonts w:hint="eastAsia" w:ascii="Times New Roman" w:hAnsi="Times New Roman" w:cs="Times New Roman"/>
          <w:sz w:val="20"/>
          <w:szCs w:val="20"/>
          <w:lang w:val="en-US" w:eastAsia="zh-CN"/>
        </w:rPr>
        <w:t xml:space="preserve">t is </w:t>
      </w:r>
      <w:r>
        <w:rPr>
          <w:rFonts w:hint="default" w:ascii="Times New Roman" w:hAnsi="Times New Roman" w:cs="Times New Roman"/>
          <w:sz w:val="20"/>
          <w:szCs w:val="20"/>
        </w:rPr>
        <w:t xml:space="preserve">FFS </w:t>
      </w:r>
      <w:r>
        <w:t xml:space="preserve"> </w:t>
      </w:r>
      <w:r>
        <w:rPr>
          <w:rFonts w:hint="eastAsia"/>
          <w:lang w:val="en-US" w:eastAsia="zh-CN"/>
        </w:rPr>
        <w:t>what conditions would govern transmission of the discovery signalling</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eastAsia="宋体"/>
                <w:vertAlign w:val="baseline"/>
                <w:lang w:val="en-US" w:eastAsia="zh-CN"/>
              </w:rPr>
            </w:pPr>
            <w:r>
              <w:rPr>
                <w:rFonts w:ascii="Times New Roman" w:hAnsi="Times New Roman" w:cs="Times New Roman"/>
              </w:rPr>
              <w:t>gNB will not configure a Uu RSRP threshold to be used by U2U Relay or Remote UE to determine whether to transmit U2U discovery signalling.  FFS what conditions would govern transmission of the discovery signalling</w:t>
            </w:r>
            <w:r>
              <w:rPr>
                <w:rFonts w:hint="eastAsia" w:ascii="Times New Roman" w:hAnsi="Times New Roman" w:cs="Times New Roman"/>
                <w:lang w:val="en-US" w:eastAsia="zh-CN"/>
              </w:rPr>
              <w:t>.</w:t>
            </w:r>
          </w:p>
        </w:tc>
      </w:tr>
    </w:tbl>
    <w:p>
      <w:pPr>
        <w:jc w:val="both"/>
        <w:rPr>
          <w:rFonts w:hint="eastAsia" w:cs="Times New Roman"/>
          <w:sz w:val="20"/>
          <w:lang w:val="en-US" w:eastAsia="zh-CN" w:bidi="ar-SA"/>
        </w:rPr>
      </w:pPr>
      <w:r>
        <w:rPr>
          <w:rFonts w:hint="eastAsia"/>
          <w:lang w:val="en-US" w:eastAsia="zh-CN"/>
        </w:rPr>
        <w:t xml:space="preserve">In Model A discovery model, </w:t>
      </w:r>
      <w:r>
        <w:rPr>
          <w:rFonts w:hint="default" w:ascii="Times New Roman" w:hAnsi="Times New Roman" w:cs="Times New Roman"/>
          <w:sz w:val="20"/>
          <w:lang w:val="en-US" w:eastAsia="zh-CN" w:bidi="ar-SA"/>
        </w:rPr>
        <w:t>Relay UE announces the Relay discovery message</w:t>
      </w:r>
      <w:r>
        <w:rPr>
          <w:rFonts w:hint="eastAsia" w:ascii="Times New Roman" w:hAnsi="Times New Roman" w:cs="Times New Roman"/>
          <w:sz w:val="20"/>
          <w:lang w:val="en-US" w:eastAsia="zh-CN" w:bidi="ar-SA"/>
        </w:rPr>
        <w:t xml:space="preserve"> including neighbor list</w:t>
      </w:r>
      <w:r>
        <w:rPr>
          <w:rFonts w:hint="default" w:ascii="Times New Roman" w:hAnsi="Times New Roman" w:cs="Times New Roman"/>
          <w:sz w:val="20"/>
          <w:lang w:val="en-US" w:eastAsia="zh-CN" w:bidi="ar-SA"/>
        </w:rPr>
        <w:t xml:space="preserve"> periodically</w:t>
      </w:r>
      <w:r>
        <w:rPr>
          <w:rFonts w:hint="eastAsia" w:cs="Times New Roman"/>
          <w:sz w:val="20"/>
          <w:lang w:val="en-US" w:eastAsia="zh-CN" w:bidi="ar-SA"/>
        </w:rPr>
        <w:t xml:space="preserve"> and then remote UE may select this UE as relay if the UE which the source remote UE want to communicated with is included in the neighbour list. If the link quality between relay UE and the neighbour is poor and cannot support the communication between the two UEs, then the relay cannot act as a valid relay, so relay UE should guarantee the link quality towards it</w:t>
      </w:r>
      <w:r>
        <w:rPr>
          <w:rFonts w:hint="default" w:cs="Times New Roman"/>
          <w:sz w:val="20"/>
          <w:lang w:val="en-US" w:eastAsia="zh-CN" w:bidi="ar-SA"/>
        </w:rPr>
        <w:t>’</w:t>
      </w:r>
      <w:r>
        <w:rPr>
          <w:rFonts w:hint="eastAsia" w:cs="Times New Roman"/>
          <w:sz w:val="20"/>
          <w:lang w:val="en-US" w:eastAsia="zh-CN" w:bidi="ar-SA"/>
        </w:rPr>
        <w:t xml:space="preserve">s neighbour(s) in the neighbour list is above a threshold. </w:t>
      </w:r>
      <w:r>
        <w:rPr>
          <w:rFonts w:hint="eastAsia"/>
          <w:lang w:val="en-US" w:eastAsia="zh-CN"/>
        </w:rPr>
        <w:t xml:space="preserve">The RSRP threshold can be configured by gNB or preconfigured. </w:t>
      </w:r>
      <w:r>
        <w:rPr>
          <w:rFonts w:hint="eastAsia" w:cs="Times New Roman"/>
          <w:sz w:val="20"/>
          <w:lang w:val="en-US" w:eastAsia="zh-CN" w:bidi="ar-SA"/>
        </w:rPr>
        <w:t>Then when it</w:t>
      </w:r>
      <w:r>
        <w:rPr>
          <w:rFonts w:hint="default" w:cs="Times New Roman"/>
          <w:sz w:val="20"/>
          <w:lang w:val="en-US" w:eastAsia="zh-CN" w:bidi="ar-SA"/>
        </w:rPr>
        <w:t>’</w:t>
      </w:r>
      <w:r>
        <w:rPr>
          <w:rFonts w:hint="eastAsia" w:cs="Times New Roman"/>
          <w:sz w:val="20"/>
          <w:lang w:val="en-US" w:eastAsia="zh-CN" w:bidi="ar-SA"/>
        </w:rPr>
        <w:t>s neighbour list is not empty, the relay UE can transmit U2U discovery message.</w:t>
      </w:r>
    </w:p>
    <w:p>
      <w:pPr>
        <w:jc w:val="both"/>
        <w:rPr>
          <w:rFonts w:hint="eastAsia"/>
          <w:b/>
          <w:bCs/>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5</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w:t>
      </w:r>
      <w:r>
        <w:rPr>
          <w:rFonts w:hint="eastAsia" w:ascii="Times New Roman" w:hAnsi="Times New Roman" w:cs="Times New Roman"/>
          <w:b/>
          <w:bCs/>
          <w:lang w:val="en-US" w:eastAsia="zh-CN"/>
        </w:rPr>
        <w:t>lay</w:t>
      </w:r>
      <w:r>
        <w:rPr>
          <w:rFonts w:hint="default" w:ascii="Times New Roman" w:hAnsi="Times New Roman" w:cs="Times New Roman"/>
          <w:b/>
          <w:bCs/>
          <w:lang w:val="en-US" w:eastAsia="zh-CN"/>
        </w:rPr>
        <w:t xml:space="preserve"> UE</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is allowed to transmit discovery message if </w:t>
      </w:r>
      <w:r>
        <w:rPr>
          <w:rFonts w:hint="eastAsia" w:cs="Times New Roman"/>
          <w:b/>
          <w:bCs/>
          <w:lang w:val="en-US" w:eastAsia="zh-CN"/>
        </w:rPr>
        <w:t>it</w:t>
      </w:r>
      <w:r>
        <w:rPr>
          <w:rFonts w:hint="eastAsia" w:ascii="Times New Roman" w:hAnsi="Times New Roman" w:cs="Times New Roman"/>
          <w:b/>
          <w:bCs/>
          <w:lang w:val="en-US" w:eastAsia="zh-CN"/>
        </w:rPr>
        <w:t xml:space="preserve">s neighbour list is not empty, and the neighbour(s) need to meet the condition that </w:t>
      </w:r>
      <w:r>
        <w:rPr>
          <w:rFonts w:hint="eastAsia" w:cs="Times New Roman"/>
          <w:b/>
          <w:bCs/>
          <w:lang w:val="en-US" w:eastAsia="zh-CN"/>
        </w:rPr>
        <w:t xml:space="preserve">the </w:t>
      </w:r>
      <w:r>
        <w:rPr>
          <w:rFonts w:hint="default" w:ascii="Times New Roman" w:hAnsi="Times New Roman" w:cs="Times New Roman"/>
          <w:b/>
          <w:bCs/>
          <w:lang w:val="en-US" w:eastAsia="zh-CN"/>
        </w:rPr>
        <w:t xml:space="preserve">measured signal strength </w:t>
      </w:r>
      <w:r>
        <w:rPr>
          <w:rFonts w:hint="eastAsia" w:cs="Times New Roman"/>
          <w:b/>
          <w:bCs/>
          <w:lang w:val="en-US" w:eastAsia="zh-CN"/>
        </w:rPr>
        <w:t>with the</w:t>
      </w:r>
      <w:r>
        <w:rPr>
          <w:rFonts w:hint="eastAsia" w:ascii="Times New Roman" w:hAnsi="Times New Roman" w:cs="Times New Roman"/>
          <w:b/>
          <w:bCs/>
          <w:lang w:val="en-US" w:eastAsia="zh-CN"/>
        </w:rPr>
        <w:t xml:space="preserve"> relay UE </w:t>
      </w:r>
      <w:r>
        <w:rPr>
          <w:rFonts w:hint="eastAsia" w:cs="Times New Roman"/>
          <w:b/>
          <w:bCs/>
          <w:lang w:val="en-US" w:eastAsia="zh-CN"/>
        </w:rPr>
        <w:t>is</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above</w:t>
      </w:r>
      <w:r>
        <w:rPr>
          <w:rFonts w:hint="default" w:ascii="Times New Roman" w:hAnsi="Times New Roman" w:cs="Times New Roman"/>
          <w:b/>
          <w:bCs/>
          <w:lang w:val="en-US" w:eastAsia="zh-CN"/>
        </w:rPr>
        <w:t xml:space="preserve">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numPr>
          <w:ilvl w:val="0"/>
          <w:numId w:val="0"/>
        </w:numPr>
        <w:jc w:val="both"/>
        <w:rPr>
          <w:rFonts w:hint="eastAsia"/>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6</w:t>
      </w:r>
      <w:r>
        <w:rPr>
          <w:rFonts w:hint="eastAsia" w:ascii="Times New Roman" w:hAnsi="Times New Roman" w:cs="Times New Roman"/>
          <w:b/>
          <w:bCs/>
          <w:lang w:val="en-US" w:eastAsia="zh-CN"/>
        </w:rPr>
        <w:t xml:space="preserve">: Send LS to </w:t>
      </w:r>
      <w:r>
        <w:rPr>
          <w:rFonts w:hint="eastAsia" w:cs="Times New Roman"/>
          <w:b/>
          <w:bCs/>
          <w:lang w:val="en-US" w:eastAsia="zh-CN"/>
        </w:rPr>
        <w:t xml:space="preserve">ask </w:t>
      </w:r>
      <w:r>
        <w:rPr>
          <w:rFonts w:hint="eastAsia" w:ascii="Times New Roman" w:hAnsi="Times New Roman" w:cs="Times New Roman"/>
          <w:b/>
          <w:bCs/>
          <w:lang w:val="en-US" w:eastAsia="zh-CN"/>
        </w:rPr>
        <w:t xml:space="preserve">SA2 whether the </w:t>
      </w:r>
      <w:r>
        <w:rPr>
          <w:rFonts w:hint="default" w:ascii="Times New Roman" w:hAnsi="Times New Roman" w:cs="Times New Roman"/>
          <w:b/>
          <w:bCs/>
          <w:lang w:val="en-US" w:eastAsia="zh-CN"/>
        </w:rPr>
        <w:t xml:space="preserve">measured signal strength </w:t>
      </w:r>
      <w:r>
        <w:rPr>
          <w:rFonts w:hint="eastAsia" w:ascii="Times New Roman" w:hAnsi="Times New Roman" w:cs="Times New Roman"/>
          <w:b/>
          <w:bCs/>
          <w:lang w:val="en-US" w:eastAsia="zh-CN"/>
        </w:rPr>
        <w:t>between the relay UE and its neighbour(s) c</w:t>
      </w:r>
      <w:r>
        <w:rPr>
          <w:rFonts w:hint="eastAsia" w:cs="Times New Roman"/>
          <w:b/>
          <w:bCs/>
          <w:lang w:val="en-US" w:eastAsia="zh-CN"/>
        </w:rPr>
        <w:t>ould be considered when relay UE determines its neighbour(s)</w:t>
      </w:r>
      <w:r>
        <w:rPr>
          <w:rFonts w:hint="eastAsia" w:ascii="Times New Roman" w:hAnsi="Times New Roman" w:cs="Times New Roman"/>
          <w:b/>
          <w:bCs/>
          <w:lang w:val="en-US" w:eastAsia="zh-CN"/>
        </w:rPr>
        <w:t>.</w:t>
      </w:r>
    </w:p>
    <w:p>
      <w:pPr>
        <w:jc w:val="both"/>
        <w:rPr>
          <w:rFonts w:hint="eastAsia"/>
          <w:b/>
          <w:bCs/>
          <w:lang w:val="en-US" w:eastAsia="zh-CN"/>
        </w:rPr>
      </w:pPr>
      <w:r>
        <w:rPr>
          <w:rFonts w:hint="eastAsia"/>
          <w:lang w:val="en-US" w:eastAsia="zh-CN"/>
        </w:rPr>
        <w:t>In Model B discovery Model, the link quality between source remote UE and target remote UE should be considered. When PC5 RSRP of the direct path between source UE and target UE is lower than the configured threshold, remote UE can transmit Relay solicitation message to find a suitable relay. The RSRP threshold can be configured by gNB or preconfigured.</w:t>
      </w:r>
      <w:r>
        <w:rPr>
          <w:rFonts w:hint="eastAsia"/>
          <w:b/>
          <w:bCs/>
          <w:lang w:val="en-US" w:eastAsia="zh-CN"/>
        </w:rPr>
        <w:t xml:space="preserve"> </w:t>
      </w:r>
    </w:p>
    <w:p>
      <w:pPr>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Upon receiving discovery message from source remote UE, relay UE need to decide whether to participate in the procedure as a relay. Relay UE need to ensure the link quality between source remote UE and relay UE is satisfied before participate the procedure and </w:t>
      </w:r>
      <w:r>
        <w:t xml:space="preserve">broadcast </w:t>
      </w:r>
      <w:r>
        <w:rPr>
          <w:lang w:eastAsia="zh-CN"/>
        </w:rPr>
        <w:t>a</w:t>
      </w:r>
      <w:r>
        <w:t xml:space="preserve"> new </w:t>
      </w:r>
      <w:r>
        <w:rPr>
          <w:rFonts w:hint="eastAsia"/>
          <w:lang w:val="en-US" w:eastAsia="zh-CN"/>
        </w:rPr>
        <w:t>discovery message</w:t>
      </w:r>
      <w:r>
        <w:t xml:space="preserve"> in their proximity.</w:t>
      </w:r>
      <w:r>
        <w:rPr>
          <w:rFonts w:hint="eastAsia" w:ascii="Times New Roman" w:hAnsi="Times New Roman" w:cs="Times New Roman"/>
          <w:b w:val="0"/>
          <w:bCs w:val="0"/>
          <w:lang w:val="en-US" w:eastAsia="zh-CN"/>
        </w:rPr>
        <w:t xml:space="preserve"> So the measured link quality between source remote UE and relay UE need to be above a (pre)configured threshold.</w:t>
      </w:r>
    </w:p>
    <w:p>
      <w:pPr>
        <w:jc w:val="both"/>
        <w:rPr>
          <w:rFonts w:hint="default"/>
          <w:lang w:val="en-US" w:eastAsia="zh-CN"/>
        </w:rPr>
      </w:pPr>
      <w:r>
        <w:rPr>
          <w:rFonts w:hint="eastAsia"/>
          <w:lang w:val="en-US" w:eastAsia="zh-CN"/>
        </w:rPr>
        <w:t xml:space="preserve">In addition, target remote UE may receive discovery solicitation message with source remote UE information from multi relay UE or from source remote UE directly. </w:t>
      </w:r>
      <w:r>
        <w:rPr>
          <w:rFonts w:hint="eastAsia" w:ascii="Times New Roman" w:hAnsi="Times New Roman" w:cs="Times New Roman"/>
          <w:b w:val="0"/>
          <w:bCs w:val="0"/>
          <w:lang w:val="en-US" w:eastAsia="zh-CN"/>
        </w:rPr>
        <w:t xml:space="preserve">Target remote UE need to ensure the link quality between relay UE and target remote UE is satisfied before response the discovery message. </w:t>
      </w:r>
      <w:r>
        <w:rPr>
          <w:rFonts w:hint="eastAsia"/>
          <w:lang w:val="en-US" w:eastAsia="zh-CN"/>
        </w:rPr>
        <w:t>The link quality threshold can be configured by gNB or preconfigured.</w:t>
      </w:r>
      <w:r>
        <w:rPr>
          <w:rFonts w:hint="eastAsia"/>
          <w:b/>
          <w:bCs/>
          <w:lang w:val="en-US" w:eastAsia="zh-CN"/>
        </w:rPr>
        <w:t xml:space="preserve"> </w:t>
      </w:r>
    </w:p>
    <w:p>
      <w:pPr>
        <w:jc w:val="both"/>
        <w:rPr>
          <w:rFonts w:hint="eastAsia"/>
          <w:b/>
          <w:bCs/>
          <w:lang w:val="en-US" w:eastAsia="zh-CN"/>
        </w:rPr>
      </w:pPr>
      <w:r>
        <w:rPr>
          <w:rFonts w:hint="eastAsia"/>
          <w:b/>
          <w:bCs/>
          <w:lang w:val="en-US" w:eastAsia="zh-CN"/>
        </w:rPr>
        <w:t xml:space="preserve">Proposal 7: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Remote UE is allowed to transmit discovery message if measured signal strength of </w:t>
      </w:r>
      <w:r>
        <w:rPr>
          <w:rFonts w:hint="eastAsia" w:cs="Times New Roman"/>
          <w:b/>
          <w:bCs/>
          <w:lang w:val="en-US" w:eastAsia="zh-CN"/>
        </w:rPr>
        <w:t>direct link</w:t>
      </w:r>
      <w:r>
        <w:rPr>
          <w:rFonts w:hint="default" w:ascii="Times New Roman" w:hAnsi="Times New Roman" w:cs="Times New Roman"/>
          <w:b/>
          <w:bCs/>
          <w:lang w:val="en-US" w:eastAsia="zh-CN"/>
        </w:rPr>
        <w:t xml:space="preserve"> is lower than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jc w:val="both"/>
        <w:rPr>
          <w:rFonts w:hint="eastAsia"/>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8</w:t>
      </w:r>
      <w:r>
        <w:rPr>
          <w:rFonts w:hint="eastAsia" w:ascii="Times New Roman" w:hAnsi="Times New Roman" w:cs="Times New Roman"/>
          <w:b/>
          <w:bCs/>
          <w:lang w:val="en-US" w:eastAsia="zh-CN"/>
        </w:rPr>
        <w:t>: Relay UE can participate the procedure as a relay only when the link quality between source remote UE and relay UE is above a (pre)configured threshold.</w:t>
      </w:r>
    </w:p>
    <w:p>
      <w:pPr>
        <w:numPr>
          <w:ilvl w:val="0"/>
          <w:numId w:val="0"/>
        </w:numPr>
        <w:jc w:val="both"/>
        <w:rPr>
          <w:rFonts w:hint="default" w:ascii="Times New Roman" w:hAnsi="Times New Roman" w:cs="Times New Roman"/>
          <w:b/>
          <w:bCs/>
          <w:lang w:val="en-US" w:eastAsia="zh-CN"/>
        </w:rPr>
      </w:pPr>
      <w:r>
        <w:rPr>
          <w:rFonts w:hint="eastAsia" w:cs="Times New Roman"/>
          <w:b/>
          <w:bCs/>
          <w:lang w:val="en-US" w:eastAsia="zh-CN"/>
        </w:rPr>
        <w:t>Proposal 9: Target remote UE can response discovery message when the RSRP between relay UE and the target remote UE is above a</w:t>
      </w:r>
      <w:r>
        <w:rPr>
          <w:rFonts w:hint="eastAsia" w:ascii="Times New Roman" w:hAnsi="Times New Roman" w:cs="Times New Roman"/>
          <w:b/>
          <w:bCs/>
          <w:lang w:val="en-US" w:eastAsia="zh-CN"/>
        </w:rPr>
        <w:t xml:space="preserve"> (pre)configured threshold.</w:t>
      </w:r>
    </w:p>
    <w:p>
      <w:pPr>
        <w:pStyle w:val="4"/>
        <w:bidi w:val="0"/>
        <w:ind w:left="620" w:leftChars="0"/>
        <w:rPr>
          <w:rFonts w:hint="eastAsia"/>
          <w:lang w:val="en-US" w:eastAsia="zh-CN"/>
        </w:rPr>
      </w:pPr>
      <w:r>
        <w:rPr>
          <w:rFonts w:hint="eastAsia"/>
          <w:lang w:val="en-US" w:eastAsia="zh-CN"/>
        </w:rPr>
        <w:t>Resource pool</w:t>
      </w:r>
    </w:p>
    <w:p>
      <w:pPr>
        <w:jc w:val="both"/>
        <w:rPr>
          <w:rFonts w:hint="default"/>
          <w:lang w:val="en-US" w:eastAsia="zh-CN"/>
        </w:rPr>
      </w:pPr>
      <w:r>
        <w:rPr>
          <w:rFonts w:hint="eastAsia" w:cs="Times New Roman"/>
          <w:b w:val="0"/>
          <w:bCs w:val="0"/>
          <w:i w:val="0"/>
          <w:iCs w:val="0"/>
          <w:sz w:val="20"/>
          <w:lang w:val="en-US" w:eastAsia="zh-CN"/>
        </w:rPr>
        <w:t xml:space="preserve">In U2N relay, </w:t>
      </w:r>
      <w:r>
        <w:rPr>
          <w:rFonts w:hint="eastAsia" w:ascii="Times New Roman" w:hAnsi="Times New Roman" w:cs="Times New Roman"/>
          <w:lang w:val="en-US" w:eastAsia="zh-CN"/>
        </w:rPr>
        <w:t>the i</w:t>
      </w:r>
      <w:r>
        <w:rPr>
          <w:rFonts w:hint="default" w:ascii="Times New Roman" w:hAnsi="Times New Roman" w:cs="Times New Roman"/>
          <w:lang w:val="en-US" w:eastAsia="zh-CN"/>
        </w:rPr>
        <w:t xml:space="preserve">ssue on whether resource pool to transmit discovery message </w:t>
      </w:r>
      <w:r>
        <w:rPr>
          <w:rFonts w:hint="eastAsia" w:ascii="Times New Roman" w:hAnsi="Times New Roman" w:cs="Times New Roman"/>
          <w:lang w:val="en-US" w:eastAsia="zh-CN"/>
        </w:rPr>
        <w:t xml:space="preserve">should </w:t>
      </w:r>
      <w:r>
        <w:rPr>
          <w:rFonts w:hint="default" w:ascii="Times New Roman" w:hAnsi="Times New Roman" w:cs="Times New Roman"/>
          <w:lang w:val="en-US" w:eastAsia="zh-CN"/>
        </w:rPr>
        <w:t xml:space="preserve">be shared or separate resource pool </w:t>
      </w:r>
      <w:r>
        <w:rPr>
          <w:rFonts w:hint="eastAsia" w:cs="Times New Roman"/>
          <w:lang w:val="en-US" w:eastAsia="zh-CN"/>
        </w:rPr>
        <w:t>has been fully discussed.</w:t>
      </w:r>
      <w:r>
        <w:rPr>
          <w:rFonts w:hint="eastAsia" w:cs="Times New Roman"/>
          <w:b w:val="0"/>
          <w:bCs w:val="0"/>
          <w:i w:val="0"/>
          <w:iCs w:val="0"/>
          <w:sz w:val="20"/>
          <w:lang w:val="en-US" w:eastAsia="zh-CN"/>
        </w:rPr>
        <w:t xml:space="preserve"> The final conclusion is that shared resource pool shall be the baseline for discovery message transmission/reception and dedicated </w:t>
      </w:r>
      <w:r>
        <w:t xml:space="preserve">discovery resource pool is supported besides shared resource pool configuration, whether </w:t>
      </w:r>
      <w:r>
        <w:rPr>
          <w:rFonts w:hint="eastAsia" w:cs="Times New Roman"/>
          <w:b w:val="0"/>
          <w:bCs w:val="0"/>
          <w:i w:val="0"/>
          <w:iCs w:val="0"/>
          <w:sz w:val="20"/>
          <w:lang w:val="en-US" w:eastAsia="zh-CN"/>
        </w:rPr>
        <w:t xml:space="preserve">dedicated </w:t>
      </w:r>
      <w:r>
        <w:t>discovery resource pool</w:t>
      </w:r>
      <w:r>
        <w:rPr>
          <w:rFonts w:hint="eastAsia"/>
          <w:lang w:val="en-US" w:eastAsia="zh-CN"/>
        </w:rPr>
        <w:t xml:space="preserve"> </w:t>
      </w:r>
      <w:r>
        <w:t xml:space="preserve">is configured is based on network implementation. </w:t>
      </w:r>
      <w:r>
        <w:rPr>
          <w:rFonts w:hint="eastAsia"/>
          <w:lang w:val="en-US" w:eastAsia="zh-CN"/>
        </w:rPr>
        <w:t xml:space="preserve">When it comes to U2U relay, we think the configuration principle of discovery resource pool can be the same as U2N relay. Both shared resource pool and dedicated discovery resource pool can be used to transmit/receipt U2U discovery message and dedicated discovery resource pools can be used to both U2N discovery message transmission/reception and U2U discovery message transmission/reception. </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10</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Both shared resource pool and dedicated discovery resource pool are supported for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11</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Dedicated discovery resource pool (if (pre)configured) is shared for U2N and U2U discovery message transmission/reception</w:t>
      </w:r>
      <w:r>
        <w:rPr>
          <w:rFonts w:hint="eastAsia" w:ascii="Times New Roman" w:hAnsi="Times New Roman" w:eastAsia="宋体" w:cs="Times New Roman"/>
          <w:b/>
          <w:bCs/>
          <w:i w:val="0"/>
          <w:iCs w:val="0"/>
          <w:sz w:val="20"/>
          <w:lang w:val="en-US" w:eastAsia="zh-CN"/>
        </w:rPr>
        <w:t>.</w:t>
      </w:r>
    </w:p>
    <w:p>
      <w:pPr>
        <w:pStyle w:val="4"/>
        <w:bidi w:val="0"/>
        <w:ind w:left="620" w:leftChars="0"/>
        <w:rPr>
          <w:rFonts w:hint="eastAsia"/>
          <w:lang w:val="en-US" w:eastAsia="zh-CN"/>
        </w:rPr>
      </w:pPr>
      <w:r>
        <w:rPr>
          <w:rFonts w:hint="eastAsia"/>
          <w:lang w:val="en-US" w:eastAsia="zh-CN"/>
        </w:rPr>
        <w:t>SL-SRB used for U2U discovery message transmission</w:t>
      </w:r>
    </w:p>
    <w:p>
      <w:pPr>
        <w:jc w:val="both"/>
        <w:rPr>
          <w:rFonts w:hint="eastAsia" w:cs="Times New Roman"/>
          <w:b w:val="0"/>
          <w:bCs w:val="0"/>
          <w:i w:val="0"/>
          <w:iCs w:val="0"/>
          <w:sz w:val="20"/>
          <w:lang w:val="en-US" w:eastAsia="zh-CN"/>
        </w:rPr>
      </w:pPr>
      <w:r>
        <w:rPr>
          <w:rFonts w:hint="eastAsia" w:cs="Times New Roman"/>
          <w:b w:val="0"/>
          <w:bCs w:val="0"/>
          <w:i w:val="0"/>
          <w:iCs w:val="0"/>
          <w:sz w:val="20"/>
          <w:lang w:val="en-US" w:eastAsia="zh-CN"/>
        </w:rPr>
        <w:t xml:space="preserve">RAN2 defined a new SL-SRB4 used for discovery message transmission/reception in U2N relay discussion. According to TS 23.700, SA2 distinguish different discovery message by Discovery Type, e.g. U2U discovery message and U2N discovery message has different Discovery Type value. And AS layer does not need to know whether a discovery message is U2N discovery message or U2U  discovery message. So, SL-SRB4 should be reused for U2U discovery message transmission/reception. </w:t>
      </w:r>
    </w:p>
    <w:p>
      <w:pPr>
        <w:jc w:val="both"/>
        <w:rPr>
          <w:rFonts w:hint="default" w:cs="Times New Roman"/>
          <w:b/>
          <w:bCs/>
          <w:i w:val="0"/>
          <w:iCs w:val="0"/>
          <w:sz w:val="20"/>
          <w:lang w:val="en-US" w:eastAsia="zh-CN"/>
        </w:rPr>
      </w:pPr>
      <w:r>
        <w:rPr>
          <w:rFonts w:hint="eastAsia" w:cs="Times New Roman"/>
          <w:b/>
          <w:bCs/>
          <w:i w:val="0"/>
          <w:iCs w:val="0"/>
          <w:sz w:val="20"/>
          <w:lang w:val="en-US" w:eastAsia="zh-CN"/>
        </w:rPr>
        <w:t>Proposal 12: SL-SRB4 is used for U2U discovery message transmission/reception.</w:t>
      </w:r>
    </w:p>
    <w:p>
      <w:pPr>
        <w:pStyle w:val="3"/>
        <w:rPr>
          <w:rFonts w:hint="eastAsia"/>
          <w:lang w:val="en-US" w:eastAsia="zh-CN"/>
        </w:rPr>
      </w:pPr>
      <w:r>
        <w:rPr>
          <w:rFonts w:hint="eastAsia"/>
          <w:lang w:val="en-US" w:eastAsia="zh-CN"/>
        </w:rPr>
        <w:t>Relay (re)selection</w:t>
      </w:r>
    </w:p>
    <w:p>
      <w:pPr>
        <w:pStyle w:val="4"/>
        <w:bidi w:val="0"/>
        <w:ind w:left="620" w:leftChars="0"/>
        <w:rPr>
          <w:rFonts w:hint="eastAsia"/>
          <w:lang w:val="en-US" w:eastAsia="zh-CN"/>
        </w:rPr>
      </w:pPr>
      <w:r>
        <w:rPr>
          <w:rFonts w:hint="eastAsia"/>
          <w:lang w:val="en-US" w:eastAsia="zh-CN"/>
        </w:rPr>
        <w:t>Trigger of relay (re)selection</w:t>
      </w:r>
    </w:p>
    <w:p>
      <w:pPr>
        <w:jc w:val="both"/>
        <w:rPr>
          <w:rFonts w:hint="eastAsia" w:ascii="Times New Roman" w:hAnsi="Times New Roman" w:cs="Times New Roman"/>
          <w:lang w:val="en-US" w:eastAsia="zh-CN"/>
        </w:rPr>
      </w:pPr>
      <w:r>
        <w:rPr>
          <w:rFonts w:hint="eastAsia"/>
          <w:lang w:val="en-US" w:eastAsia="zh-CN"/>
        </w:rPr>
        <w:t xml:space="preserve">In U2N relay, L3 U2N remote UE in all RRC states and L2 U2N RRC_IDLE/INACTIVE remote UE can trigger relay selection when </w:t>
      </w:r>
      <w:r>
        <w:t xml:space="preserve">direct Uu link quality is below a </w:t>
      </w:r>
      <w:r>
        <w:rPr>
          <w:rFonts w:hint="eastAsia"/>
          <w:lang w:val="en-US" w:eastAsia="zh-CN"/>
        </w:rPr>
        <w:t>(pre)</w:t>
      </w:r>
      <w:r>
        <w:t>configured threshold</w:t>
      </w:r>
      <w:r>
        <w:rPr>
          <w:rFonts w:hint="eastAsia"/>
          <w:lang w:val="en-US" w:eastAsia="zh-CN"/>
        </w:rPr>
        <w:t xml:space="preserve">. And L2 U2N RRC_CONNECTED remote UE report measurement result to gNB for relay selection when meeting the condition of measurement event configured by gNB before, then gNB perform relay selection. </w:t>
      </w:r>
      <w:r>
        <w:rPr>
          <w:rFonts w:hint="eastAsia" w:cs="Times New Roman"/>
          <w:b w:val="0"/>
          <w:bCs w:val="0"/>
          <w:i w:val="0"/>
          <w:iCs w:val="0"/>
          <w:sz w:val="20"/>
          <w:lang w:val="en-US" w:eastAsia="zh-CN"/>
        </w:rPr>
        <w:t xml:space="preserve">When it comes to U2U relay, </w:t>
      </w:r>
      <w:r>
        <w:rPr>
          <w:rFonts w:hint="eastAsia" w:ascii="Times New Roman" w:hAnsi="Times New Roman" w:cs="Times New Roman"/>
          <w:lang w:val="en-US" w:eastAsia="zh-CN"/>
        </w:rPr>
        <w:t xml:space="preserve">similar mechanism can be considered. When measured direct link signal strength between source remote UE and target remote UE is below a (pre)configured threshold, L3 U2U source remote UE or L2 RRC_IDLE/INACTIVE source remote UE can trigger relay selection procedure. Moreover, gNB can perform relay selection through </w:t>
      </w:r>
      <w:r>
        <w:rPr>
          <w:rFonts w:hint="eastAsia" w:cs="Times New Roman"/>
          <w:lang w:val="en-US" w:eastAsia="zh-CN"/>
        </w:rPr>
        <w:t xml:space="preserve">configure </w:t>
      </w:r>
      <w:r>
        <w:rPr>
          <w:rFonts w:hint="eastAsia" w:ascii="Times New Roman" w:hAnsi="Times New Roman" w:cs="Times New Roman"/>
          <w:lang w:val="en-US" w:eastAsia="zh-CN"/>
        </w:rPr>
        <w:t xml:space="preserve">measurement </w:t>
      </w:r>
      <w:r>
        <w:rPr>
          <w:rFonts w:hint="eastAsia" w:cs="Times New Roman"/>
          <w:lang w:val="en-US" w:eastAsia="zh-CN"/>
        </w:rPr>
        <w:t>event to L2 RRC_CONNECTED remote UE</w:t>
      </w:r>
      <w:r>
        <w:rPr>
          <w:rFonts w:hint="eastAsia" w:ascii="Times New Roman" w:hAnsi="Times New Roman" w:cs="Times New Roman"/>
          <w:lang w:val="en-US" w:eastAsia="zh-CN"/>
        </w:rPr>
        <w:t xml:space="preserve">. </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13</w:t>
      </w:r>
      <w:r>
        <w:rPr>
          <w:rFonts w:hint="eastAsia" w:ascii="Times New Roman" w:hAnsi="Times New Roman" w:cs="Times New Roman"/>
          <w:b/>
          <w:bCs/>
          <w:lang w:val="en-US" w:eastAsia="zh-CN"/>
        </w:rPr>
        <w:t>: L3 U2U Rem</w:t>
      </w:r>
      <w:r>
        <w:rPr>
          <w:rFonts w:hint="eastAsia" w:cs="Times New Roman"/>
          <w:b/>
          <w:bCs/>
          <w:lang w:val="en-US" w:eastAsia="zh-CN"/>
        </w:rPr>
        <w:t>o</w:t>
      </w:r>
      <w:r>
        <w:rPr>
          <w:rFonts w:hint="eastAsia" w:ascii="Times New Roman" w:hAnsi="Times New Roman" w:cs="Times New Roman"/>
          <w:b/>
          <w:bCs/>
          <w:lang w:val="en-US" w:eastAsia="zh-CN"/>
        </w:rPr>
        <w:t xml:space="preserve">te UE </w:t>
      </w:r>
      <w:r>
        <w:rPr>
          <w:rFonts w:hint="eastAsia" w:cs="Times New Roman"/>
          <w:b/>
          <w:bCs/>
          <w:lang w:val="en-US" w:eastAsia="zh-CN"/>
        </w:rPr>
        <w:t>and</w:t>
      </w:r>
      <w:r>
        <w:rPr>
          <w:rFonts w:hint="eastAsia" w:ascii="Times New Roman" w:hAnsi="Times New Roman" w:cs="Times New Roman"/>
          <w:b/>
          <w:bCs/>
          <w:lang w:val="en-US" w:eastAsia="zh-CN"/>
        </w:rPr>
        <w:t xml:space="preserve"> L2 RRC_IDLE/INACTIVE U2U remote UE can trigger relay selection when direct PC5 link quality is below than a (pre)configured threshold. </w:t>
      </w:r>
    </w:p>
    <w:p>
      <w:pPr>
        <w:jc w:val="both"/>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4</w:t>
      </w:r>
      <w:r>
        <w:rPr>
          <w:rFonts w:hint="eastAsia" w:ascii="Times New Roman" w:hAnsi="Times New Roman" w:cs="Times New Roman"/>
          <w:b/>
          <w:bCs/>
          <w:lang w:val="en-US" w:eastAsia="zh-CN"/>
        </w:rPr>
        <w:t xml:space="preserve">: </w:t>
      </w:r>
      <w:r>
        <w:rPr>
          <w:rFonts w:hint="eastAsia" w:cs="Times New Roman"/>
          <w:b/>
          <w:bCs/>
          <w:lang w:val="en-US" w:eastAsia="zh-CN"/>
        </w:rPr>
        <w:t xml:space="preserve">In U2U relay, </w:t>
      </w:r>
      <w:r>
        <w:rPr>
          <w:rFonts w:hint="eastAsia"/>
          <w:b/>
          <w:bCs/>
          <w:lang w:val="en-US" w:eastAsia="zh-CN"/>
        </w:rPr>
        <w:t>gNB can perform relay selection through measurement event configuration on L2 RRC_CONNECTED source remote UE</w:t>
      </w:r>
      <w:r>
        <w:rPr>
          <w:rFonts w:hint="eastAsia" w:ascii="Times New Roman" w:hAnsi="Times New Roman" w:cs="Times New Roman"/>
          <w:b/>
          <w:bCs/>
          <w:lang w:val="en-US" w:eastAsia="zh-CN"/>
        </w:rPr>
        <w:t>.</w:t>
      </w:r>
    </w:p>
    <w:p>
      <w:pPr>
        <w:jc w:val="both"/>
        <w:rPr>
          <w:rFonts w:hint="eastAsia"/>
          <w:highlight w:val="none"/>
          <w:lang w:val="en-US" w:eastAsia="zh-CN"/>
        </w:rPr>
      </w:pPr>
      <w:r>
        <w:rPr>
          <w:rFonts w:hint="eastAsia" w:ascii="Times New Roman" w:hAnsi="Times New Roman" w:cs="Times New Roman"/>
          <w:b w:val="0"/>
          <w:bCs w:val="0"/>
          <w:lang w:val="en-US" w:eastAsia="zh-CN"/>
        </w:rPr>
        <w:t>In U2N relay, remote UE may trigger relay reselection based on</w:t>
      </w:r>
      <w:r>
        <w:rPr>
          <w:rFonts w:hint="eastAsia" w:ascii="Times New Roman" w:hAnsi="Times New Roman" w:cs="Times New Roman"/>
          <w:b w:val="0"/>
          <w:bCs w:val="0"/>
          <w:highlight w:val="none"/>
          <w:lang w:val="en-US" w:eastAsia="zh-CN"/>
        </w:rPr>
        <w:t xml:space="preserve"> </w:t>
      </w:r>
      <w:r>
        <w:rPr>
          <w:highlight w:val="none"/>
        </w:rPr>
        <w:t>a) PC5 measurement towards current relay UE is below a (pre)configured threshold;</w:t>
      </w:r>
      <w:r>
        <w:rPr>
          <w:rFonts w:hint="eastAsia"/>
          <w:highlight w:val="none"/>
          <w:lang w:val="en-US" w:eastAsia="zh-CN"/>
        </w:rPr>
        <w:t xml:space="preserve"> b</w:t>
      </w:r>
      <w:r>
        <w:rPr>
          <w:highlight w:val="none"/>
        </w:rPr>
        <w:t>) PC5 RLF with current relay UE is detected by remote UE;</w:t>
      </w:r>
      <w:r>
        <w:rPr>
          <w:rFonts w:hint="eastAsia"/>
          <w:highlight w:val="none"/>
          <w:lang w:val="en-US" w:eastAsia="zh-CN"/>
        </w:rPr>
        <w:t xml:space="preserve"> c</w:t>
      </w:r>
      <w:r>
        <w:rPr>
          <w:highlight w:val="none"/>
        </w:rPr>
        <w:t xml:space="preserve">) </w:t>
      </w:r>
      <w:r>
        <w:rPr>
          <w:rFonts w:hint="eastAsia"/>
          <w:highlight w:val="none"/>
          <w:lang w:val="en-US" w:eastAsia="zh-CN"/>
        </w:rPr>
        <w:t xml:space="preserve">receiving NotificationMessageSidelink(including relayUE-Uu-RLF, relayUE-HO, relayUE-CellReselection, relayUE-Uu-RRC-Failure) from relay UE; d) triggered by upper layer. </w:t>
      </w:r>
      <w:r>
        <w:rPr>
          <w:rFonts w:hint="eastAsia" w:cs="Times New Roman"/>
          <w:b w:val="0"/>
          <w:bCs w:val="0"/>
          <w:i w:val="0"/>
          <w:iCs w:val="0"/>
          <w:sz w:val="20"/>
          <w:lang w:val="en-US" w:eastAsia="zh-CN"/>
        </w:rPr>
        <w:t xml:space="preserve">When it comes to U2U relay, </w:t>
      </w:r>
      <w:r>
        <w:rPr>
          <w:rFonts w:hint="eastAsia" w:ascii="Times New Roman" w:hAnsi="Times New Roman" w:cs="Times New Roman"/>
          <w:lang w:val="en-US" w:eastAsia="zh-CN"/>
        </w:rPr>
        <w:t xml:space="preserve">similar mechanism can be considered. When detecting RLF with the current relay UE, remote UE can trigger relay reselection procedure. Remote UE can also trigger relay reselection procedure when PC5 measurement towards the current relay UE is blow a  </w:t>
      </w:r>
      <w:r>
        <w:rPr>
          <w:highlight w:val="none"/>
        </w:rPr>
        <w:t>(pre)configured threshold</w:t>
      </w:r>
      <w:r>
        <w:rPr>
          <w:rFonts w:hint="eastAsia"/>
          <w:highlight w:val="none"/>
          <w:lang w:val="en-US" w:eastAsia="zh-CN"/>
        </w:rPr>
        <w:t xml:space="preserve">. Moreover, when detecting RLF between relay UE and target remote UE or measured PC5 RSRP below the </w:t>
      </w:r>
      <w:r>
        <w:rPr>
          <w:highlight w:val="none"/>
        </w:rPr>
        <w:t>(pre)configured threshold</w:t>
      </w:r>
      <w:r>
        <w:rPr>
          <w:rFonts w:hint="eastAsia"/>
          <w:highlight w:val="none"/>
          <w:lang w:val="en-US" w:eastAsia="zh-CN"/>
        </w:rPr>
        <w:t>, relay UE can send a notification message to source remote UE. Upon receiving notification message from relay UE, source remote UE can trigger relay reselection procedure.</w:t>
      </w:r>
    </w:p>
    <w:p>
      <w:pPr>
        <w:jc w:val="both"/>
        <w:rPr>
          <w:rFonts w:hint="eastAsia"/>
          <w:b/>
          <w:bCs/>
          <w:highlight w:val="none"/>
          <w:lang w:val="en-US" w:eastAsia="zh-CN"/>
        </w:rPr>
      </w:pPr>
      <w:r>
        <w:rPr>
          <w:rFonts w:hint="eastAsia"/>
          <w:b/>
          <w:bCs/>
          <w:highlight w:val="none"/>
          <w:lang w:val="en-US" w:eastAsia="zh-CN"/>
        </w:rPr>
        <w:t>Proposal 15: Relay UE can send notification message to source remote UE when detecting PC5 RLF with target remote UE.</w:t>
      </w:r>
    </w:p>
    <w:p>
      <w:pPr>
        <w:jc w:val="both"/>
        <w:rPr>
          <w:rFonts w:hint="eastAsia"/>
          <w:b/>
          <w:bCs/>
          <w:highlight w:val="none"/>
          <w:lang w:val="en-US" w:eastAsia="zh-CN"/>
        </w:rPr>
      </w:pPr>
      <w:r>
        <w:rPr>
          <w:rFonts w:hint="eastAsia"/>
          <w:b/>
          <w:bCs/>
          <w:highlight w:val="none"/>
          <w:lang w:val="en-US" w:eastAsia="zh-CN"/>
        </w:rPr>
        <w:t xml:space="preserve">Proposal 16: Relay UE can send notification message to source remote UE when </w:t>
      </w:r>
      <w:r>
        <w:rPr>
          <w:rFonts w:hint="eastAsia" w:ascii="Times New Roman" w:hAnsi="Times New Roman" w:cs="Times New Roman"/>
          <w:b/>
          <w:bCs/>
          <w:lang w:val="en-US" w:eastAsia="zh-CN"/>
        </w:rPr>
        <w:t xml:space="preserve">PC5 </w:t>
      </w:r>
      <w:r>
        <w:rPr>
          <w:rFonts w:hint="eastAsia" w:cs="Times New Roman"/>
          <w:b/>
          <w:bCs/>
          <w:lang w:val="en-US" w:eastAsia="zh-CN"/>
        </w:rPr>
        <w:t>link quality</w:t>
      </w:r>
      <w:r>
        <w:rPr>
          <w:rFonts w:hint="eastAsia" w:ascii="Times New Roman" w:hAnsi="Times New Roman" w:cs="Times New Roman"/>
          <w:b/>
          <w:bCs/>
          <w:lang w:val="en-US" w:eastAsia="zh-CN"/>
        </w:rPr>
        <w:t xml:space="preserve"> towards the target remote UE is below a  </w:t>
      </w:r>
      <w:r>
        <w:rPr>
          <w:b/>
          <w:bCs/>
          <w:highlight w:val="none"/>
        </w:rPr>
        <w:t>(pre)configured threshold</w:t>
      </w:r>
      <w:r>
        <w:rPr>
          <w:rFonts w:hint="eastAsia"/>
          <w:b/>
          <w:bCs/>
          <w:highlight w:val="none"/>
          <w:lang w:val="en-US" w:eastAsia="zh-CN"/>
        </w:rPr>
        <w:t>.</w:t>
      </w:r>
    </w:p>
    <w:p>
      <w:pPr>
        <w:jc w:val="both"/>
        <w:rPr>
          <w:rFonts w:hint="eastAsia"/>
          <w:b/>
          <w:bCs/>
          <w:highlight w:val="none"/>
          <w:lang w:val="en-US" w:eastAsia="zh-CN"/>
        </w:rPr>
      </w:pPr>
      <w:r>
        <w:rPr>
          <w:rFonts w:hint="eastAsia"/>
          <w:b/>
          <w:bCs/>
          <w:highlight w:val="none"/>
          <w:lang w:val="en-US" w:eastAsia="zh-CN"/>
        </w:rPr>
        <w:t>Proposal 17: Source remote UE can trigger relay reselection when below conditions is matched:</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detecting RLF between source remote UE and the current relay UE.</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PC5 measurement towards current relay UE is below a (pre)configured threshold</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receiving notification message from relay UE</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triggered by upper layer</w:t>
      </w:r>
      <w:r>
        <w:rPr>
          <w:rFonts w:hint="eastAsia" w:ascii="Times New Roman" w:hAnsi="Times New Roman" w:cs="Times New Roman"/>
          <w:b/>
          <w:bCs/>
          <w:lang w:val="en-US" w:eastAsia="zh-CN"/>
        </w:rPr>
        <w:t>.</w:t>
      </w:r>
    </w:p>
    <w:p>
      <w:pPr>
        <w:pStyle w:val="4"/>
        <w:bidi w:val="0"/>
        <w:ind w:left="620" w:leftChars="0"/>
        <w:rPr>
          <w:rFonts w:hint="eastAsia"/>
          <w:lang w:val="en-US" w:eastAsia="zh-CN"/>
        </w:rPr>
      </w:pPr>
      <w:r>
        <w:rPr>
          <w:rFonts w:hint="eastAsia"/>
          <w:lang w:val="en-US" w:eastAsia="zh-CN"/>
        </w:rPr>
        <w:t>Relay selection</w:t>
      </w:r>
    </w:p>
    <w:p>
      <w:pPr>
        <w:rPr>
          <w:rFonts w:hint="eastAsia"/>
          <w:lang w:val="en-US" w:eastAsia="zh-CN"/>
        </w:rPr>
      </w:pPr>
      <w:r>
        <w:rPr>
          <w:rFonts w:hint="eastAsia"/>
          <w:lang w:val="en-US" w:eastAsia="zh-CN"/>
        </w:rPr>
        <w:t>In the latest SA2 TR 23.700-33-100, the conclusion about relay selection has been achieved: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7"/>
            </w:pPr>
            <w:r>
              <w:t>-</w:t>
            </w:r>
            <w:r>
              <w:tab/>
            </w:r>
            <w:r>
              <w:t>For UE-to-UE Relay selection, the Source UE performs the UE-to-UE Relay selection for both Model A and Model B discovery.</w:t>
            </w:r>
          </w:p>
          <w:p>
            <w:pPr>
              <w:pStyle w:val="55"/>
              <w:rPr>
                <w:rFonts w:hint="eastAsia"/>
                <w:highlight w:val="none"/>
                <w:vertAlign w:val="baseline"/>
                <w:lang w:val="en-US" w:eastAsia="zh-CN"/>
              </w:rPr>
            </w:pPr>
            <w:r>
              <w:t>Editor's note:</w:t>
            </w:r>
            <w:r>
              <w:tab/>
            </w:r>
            <w:r>
              <w:t>It is FFS if Target UE can also perform the UE-to-UE Relay selection for Model B discovery.</w:t>
            </w:r>
          </w:p>
        </w:tc>
      </w:tr>
    </w:tbl>
    <w:p>
      <w:pPr>
        <w:jc w:val="both"/>
        <w:rPr>
          <w:rFonts w:hint="eastAsia"/>
          <w:highlight w:val="none"/>
          <w:lang w:val="en-US" w:eastAsia="zh-CN"/>
        </w:rPr>
      </w:pPr>
      <w:r>
        <w:rPr>
          <w:rFonts w:hint="eastAsia"/>
          <w:highlight w:val="none"/>
          <w:lang w:val="en-US" w:eastAsia="zh-CN"/>
        </w:rPr>
        <w:t>In U2N relay, gNB  can perform relay selection through measurement event configuration on L2 RRC_CONNECTED remote UE, L3 remote UE and L2 RRC_IDLE/INACTIVE remote UE can select a relay by it</w:t>
      </w:r>
      <w:r>
        <w:rPr>
          <w:rFonts w:hint="default"/>
          <w:highlight w:val="none"/>
          <w:lang w:val="en-US" w:eastAsia="zh-CN"/>
        </w:rPr>
        <w:t>’</w:t>
      </w:r>
      <w:r>
        <w:rPr>
          <w:rFonts w:hint="eastAsia"/>
          <w:highlight w:val="none"/>
          <w:lang w:val="en-US" w:eastAsia="zh-CN"/>
        </w:rPr>
        <w:t>s implementation and the selected relay need to meet the condition that link quality between the remote UE and the relay UE is above a (pre)configured threshold.</w:t>
      </w:r>
    </w:p>
    <w:p>
      <w:pPr>
        <w:jc w:val="both"/>
        <w:rPr>
          <w:rFonts w:hint="eastAsia"/>
          <w:highlight w:val="none"/>
          <w:lang w:val="en-US" w:eastAsia="zh-CN"/>
        </w:rPr>
      </w:pPr>
      <w:r>
        <w:rPr>
          <w:rFonts w:hint="eastAsia"/>
          <w:highlight w:val="none"/>
          <w:lang w:val="en-US" w:eastAsia="zh-CN"/>
        </w:rPr>
        <w:t xml:space="preserve">When it comes U2U relay, source remote UE may received discovery (response) messages form multi relay UE. Then source remote UE select a UE as relay and </w:t>
      </w:r>
      <w:r>
        <w:t xml:space="preserve">decides to establish a one-to-one communication link with </w:t>
      </w:r>
      <w:r>
        <w:rPr>
          <w:rFonts w:hint="eastAsia"/>
          <w:lang w:val="en-US" w:eastAsia="zh-CN"/>
        </w:rPr>
        <w:t>the UE</w:t>
      </w:r>
      <w:r>
        <w:t xml:space="preserve"> and engage in communication with </w:t>
      </w:r>
      <w:r>
        <w:rPr>
          <w:rFonts w:hint="eastAsia"/>
          <w:lang w:val="en-US" w:eastAsia="zh-CN"/>
        </w:rPr>
        <w:t>target remote UE</w:t>
      </w:r>
      <w:r>
        <w:t xml:space="preserve"> via </w:t>
      </w:r>
      <w:r>
        <w:rPr>
          <w:rFonts w:hint="eastAsia"/>
          <w:lang w:val="en-US" w:eastAsia="zh-CN"/>
        </w:rPr>
        <w:t>the relay UE. In our opinion, as in U2N relay, for L2 RRC_CONNECTED source remote UE, gNB can perform relay selection by measurement event configuration. For L3 source remote UE in all RRC states and L2 RRC_IDLE/INACTIVE source remote UE, the source UE can select a relay by it</w:t>
      </w:r>
      <w:r>
        <w:rPr>
          <w:rFonts w:hint="default"/>
          <w:lang w:val="en-US" w:eastAsia="zh-CN"/>
        </w:rPr>
        <w:t>’</w:t>
      </w:r>
      <w:r>
        <w:rPr>
          <w:rFonts w:hint="eastAsia"/>
          <w:lang w:val="en-US" w:eastAsia="zh-CN"/>
        </w:rPr>
        <w:t xml:space="preserve">s own implementation. The relay which source remote UE selected by itself need to </w:t>
      </w:r>
      <w:r>
        <w:rPr>
          <w:rFonts w:hint="eastAsia"/>
          <w:highlight w:val="none"/>
          <w:lang w:val="en-US" w:eastAsia="zh-CN"/>
        </w:rPr>
        <w:t>meet the condition that link quality between the remote UE and the relay UE is above a (pre)configured threshold.</w:t>
      </w:r>
    </w:p>
    <w:p>
      <w:pPr>
        <w:jc w:val="both"/>
        <w:rPr>
          <w:rFonts w:hint="eastAsia"/>
          <w:b/>
          <w:bCs/>
          <w:lang w:val="en-US" w:eastAsia="zh-CN"/>
        </w:rPr>
      </w:pPr>
      <w:r>
        <w:rPr>
          <w:rFonts w:hint="eastAsia"/>
          <w:b/>
          <w:bCs/>
          <w:lang w:val="en-US" w:eastAsia="zh-CN"/>
        </w:rPr>
        <w:t>Proposal 18: Source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 xml:space="preserve">gNB can </w:t>
      </w:r>
      <w:r>
        <w:rPr>
          <w:rFonts w:hint="eastAsia" w:cs="Times New Roman"/>
          <w:b/>
          <w:bCs/>
          <w:lang w:val="en-US" w:eastAsia="zh-CN"/>
        </w:rPr>
        <w:t>perform</w:t>
      </w:r>
      <w:r>
        <w:rPr>
          <w:rFonts w:hint="eastAsia" w:ascii="Times New Roman" w:hAnsi="Times New Roman" w:cs="Times New Roman"/>
          <w:b/>
          <w:bCs/>
          <w:lang w:val="en-US" w:eastAsia="zh-CN"/>
        </w:rPr>
        <w:t xml:space="preserve"> relay selection </w:t>
      </w:r>
      <w:r>
        <w:rPr>
          <w:rFonts w:hint="eastAsia" w:cs="Times New Roman"/>
          <w:b/>
          <w:bCs/>
          <w:lang w:val="en-US" w:eastAsia="zh-CN"/>
        </w:rPr>
        <w:t>through</w:t>
      </w:r>
      <w:r>
        <w:rPr>
          <w:rFonts w:hint="eastAsia" w:ascii="Times New Roman" w:hAnsi="Times New Roman" w:cs="Times New Roman"/>
          <w:b/>
          <w:bCs/>
          <w:lang w:val="en-US" w:eastAsia="zh-CN"/>
        </w:rPr>
        <w:t xml:space="preserve"> measurement event configuration</w:t>
      </w:r>
      <w:r>
        <w:rPr>
          <w:rFonts w:hint="eastAsia" w:cs="Times New Roman"/>
          <w:b/>
          <w:bCs/>
          <w:lang w:val="en-US" w:eastAsia="zh-CN"/>
        </w:rPr>
        <w:t xml:space="preserve"> on </w:t>
      </w:r>
      <w:r>
        <w:rPr>
          <w:rFonts w:hint="eastAsia" w:ascii="Times New Roman" w:hAnsi="Times New Roman" w:cs="Times New Roman"/>
          <w:b/>
          <w:bCs/>
          <w:lang w:val="en-US" w:eastAsia="zh-CN"/>
        </w:rPr>
        <w:t>L2 RRC_CONNECTED source remote UE;</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 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r>
        <w:rPr>
          <w:rFonts w:hint="eastAsia" w:cs="Times New Roman"/>
          <w:b/>
          <w:bCs/>
          <w:lang w:val="en-US" w:eastAsia="zh-CN"/>
        </w:rPr>
        <w:t xml:space="preserve">, the selected relay need to meet </w:t>
      </w:r>
      <w:r>
        <w:rPr>
          <w:rFonts w:hint="eastAsia"/>
          <w:b/>
          <w:bCs/>
          <w:highlight w:val="none"/>
          <w:lang w:val="en-US" w:eastAsia="zh-CN"/>
        </w:rPr>
        <w:t>the condition that link quality between the remote UE and the relay UE is above a (pre)configured threshold</w:t>
      </w:r>
      <w:r>
        <w:rPr>
          <w:rFonts w:hint="eastAsia" w:cs="Times New Roman"/>
          <w:b/>
          <w:bCs/>
          <w:lang w:val="en-US" w:eastAsia="zh-CN"/>
        </w:rPr>
        <w:t xml:space="preserve"> </w:t>
      </w:r>
      <w:r>
        <w:rPr>
          <w:rFonts w:hint="eastAsia" w:ascii="Times New Roman" w:hAnsi="Times New Roman" w:cs="Times New Roman"/>
          <w:b/>
          <w:bCs/>
          <w:lang w:val="en-US" w:eastAsia="zh-CN"/>
        </w:rPr>
        <w:t>.</w:t>
      </w:r>
    </w:p>
    <w:p>
      <w:pPr>
        <w:pStyle w:val="3"/>
        <w:rPr>
          <w:rFonts w:hint="eastAsia"/>
          <w:lang w:val="en-US" w:eastAsia="zh-CN"/>
        </w:rPr>
      </w:pPr>
      <w:r>
        <w:rPr>
          <w:rFonts w:hint="eastAsia"/>
          <w:lang w:val="en-US" w:eastAsia="zh-CN"/>
        </w:rPr>
        <w:t>Control plane</w:t>
      </w:r>
    </w:p>
    <w:p>
      <w:pPr>
        <w:jc w:val="both"/>
        <w:rPr>
          <w:rFonts w:hint="default" w:eastAsia="宋体"/>
          <w:color w:val="auto"/>
          <w:lang w:val="en-US" w:eastAsia="zh-CN"/>
        </w:rPr>
      </w:pPr>
      <w:r>
        <w:rPr>
          <w:rFonts w:hint="eastAsia"/>
          <w:color w:val="auto"/>
          <w:lang w:val="en-US" w:eastAsia="zh-CN"/>
        </w:rPr>
        <w:t xml:space="preserve">As we can see from the table below, all SL-RLC configuration can be configured by network except SL-RLC0 on PC5 hop. </w:t>
      </w:r>
      <w:r>
        <w:rPr>
          <w:rFonts w:hint="eastAsia"/>
          <w:lang w:val="en-US" w:eastAsia="zh-CN"/>
        </w:rPr>
        <w:t>f</w:t>
      </w:r>
      <w:r>
        <w:t>or the delivery of remote UE’s SRB0 RRC message, specified (fixed) configuration is used for the configuration of PC5 RLC channel.</w:t>
      </w:r>
      <w:r>
        <w:rPr>
          <w:rFonts w:hint="eastAsia"/>
          <w:lang w:val="en-US" w:eastAsia="zh-CN"/>
        </w:rPr>
        <w:t xml:space="preserve"> Before transmitting SRB0, remote UE can not acquire network configuration, so specified configuration is inevitable. As for SRB1, </w:t>
      </w:r>
      <w:r>
        <w:rPr>
          <w:rFonts w:cs="Arial"/>
        </w:rPr>
        <w:t>UE can’t obtain configuration from Network</w:t>
      </w:r>
      <w:r>
        <w:rPr>
          <w:rFonts w:hint="eastAsia" w:cs="Arial"/>
          <w:lang w:val="en-US" w:eastAsia="zh-CN"/>
        </w:rPr>
        <w:t xml:space="preserve"> before receiving RRCResume/RRCReestablishment and</w:t>
      </w:r>
      <w:r>
        <w:rPr>
          <w:rFonts w:hint="eastAsia"/>
          <w:lang w:val="en-US" w:eastAsia="zh-CN"/>
        </w:rPr>
        <w:t xml:space="preserve"> dedicated configuration cannot be included in RRCReestablishment message for the sake of security, so a</w:t>
      </w:r>
      <w:r>
        <w:t>ll SRB1 messages are allowed to use default SL-RLC1</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050"/>
        <w:gridCol w:w="4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color w:val="auto"/>
                <w:vertAlign w:val="baseline"/>
                <w:lang w:val="en-US" w:eastAsia="zh-CN"/>
              </w:rPr>
            </w:pPr>
          </w:p>
        </w:tc>
        <w:tc>
          <w:tcPr>
            <w:tcW w:w="3050" w:type="dxa"/>
          </w:tcPr>
          <w:p>
            <w:pPr>
              <w:rPr>
                <w:rFonts w:hint="default"/>
                <w:b/>
                <w:bCs/>
                <w:color w:val="auto"/>
                <w:vertAlign w:val="baseline"/>
                <w:lang w:val="en-US" w:eastAsia="zh-CN"/>
              </w:rPr>
            </w:pPr>
            <w:r>
              <w:rPr>
                <w:rFonts w:hint="eastAsia"/>
                <w:b/>
                <w:bCs/>
                <w:color w:val="auto"/>
                <w:vertAlign w:val="baseline"/>
                <w:lang w:val="en-US" w:eastAsia="zh-CN"/>
              </w:rPr>
              <w:t>PC5 RLC channel</w:t>
            </w:r>
          </w:p>
        </w:tc>
        <w:tc>
          <w:tcPr>
            <w:tcW w:w="4464" w:type="dxa"/>
          </w:tcPr>
          <w:p>
            <w:pPr>
              <w:rPr>
                <w:rFonts w:hint="default"/>
                <w:b/>
                <w:bCs/>
                <w:color w:val="auto"/>
                <w:vertAlign w:val="baseline"/>
                <w:lang w:val="en-US" w:eastAsia="zh-CN"/>
              </w:rPr>
            </w:pPr>
            <w:r>
              <w:rPr>
                <w:rFonts w:hint="eastAsia"/>
                <w:b/>
                <w:bCs/>
                <w:color w:val="auto"/>
                <w:vertAlign w:val="baseline"/>
                <w:lang w:val="en-US" w:eastAsia="zh-CN"/>
              </w:rPr>
              <w:t>Uu RLC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SRB0</w:t>
            </w:r>
          </w:p>
        </w:tc>
        <w:tc>
          <w:tcPr>
            <w:tcW w:w="3050" w:type="dxa"/>
          </w:tcPr>
          <w:p>
            <w:pPr>
              <w:rPr>
                <w:rFonts w:hint="default"/>
                <w:color w:val="auto"/>
                <w:vertAlign w:val="baseline"/>
                <w:lang w:val="en-US" w:eastAsia="zh-CN"/>
              </w:rPr>
            </w:pPr>
            <w:r>
              <w:rPr>
                <w:rFonts w:hint="eastAsia"/>
                <w:color w:val="auto"/>
                <w:vertAlign w:val="baseline"/>
                <w:lang w:val="en-US" w:eastAsia="zh-CN"/>
              </w:rPr>
              <w:t>Specified(fixed)</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SRB1</w:t>
            </w:r>
          </w:p>
        </w:tc>
        <w:tc>
          <w:tcPr>
            <w:tcW w:w="3050" w:type="dxa"/>
          </w:tcPr>
          <w:p>
            <w:pPr>
              <w:rPr>
                <w:rFonts w:hint="default"/>
                <w:color w:val="auto"/>
                <w:vertAlign w:val="baseline"/>
                <w:lang w:val="en-US" w:eastAsia="zh-CN"/>
              </w:rPr>
            </w:pPr>
            <w:r>
              <w:rPr>
                <w:rFonts w:hint="eastAsia"/>
                <w:color w:val="auto"/>
                <w:vertAlign w:val="baseline"/>
                <w:lang w:val="en-US" w:eastAsia="zh-CN"/>
              </w:rPr>
              <w:t>Default configuration/ network configuration</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SRB2</w:t>
            </w:r>
          </w:p>
        </w:tc>
        <w:tc>
          <w:tcPr>
            <w:tcW w:w="3050" w:type="dxa"/>
          </w:tcPr>
          <w:p>
            <w:pPr>
              <w:rPr>
                <w:rFonts w:hint="default"/>
                <w:color w:val="auto"/>
                <w:vertAlign w:val="baseline"/>
                <w:lang w:val="en-US" w:eastAsia="zh-CN"/>
              </w:rPr>
            </w:pPr>
            <w:r>
              <w:rPr>
                <w:rFonts w:hint="eastAsia"/>
                <w:color w:val="auto"/>
                <w:vertAlign w:val="baseline"/>
                <w:lang w:val="en-US" w:eastAsia="zh-CN"/>
              </w:rPr>
              <w:t>Configured by network</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SRB3</w:t>
            </w:r>
          </w:p>
        </w:tc>
        <w:tc>
          <w:tcPr>
            <w:tcW w:w="3050" w:type="dxa"/>
          </w:tcPr>
          <w:p>
            <w:pPr>
              <w:rPr>
                <w:rFonts w:hint="default"/>
                <w:color w:val="auto"/>
                <w:vertAlign w:val="baseline"/>
                <w:lang w:val="en-US" w:eastAsia="zh-CN"/>
              </w:rPr>
            </w:pPr>
            <w:r>
              <w:rPr>
                <w:rFonts w:hint="eastAsia"/>
                <w:color w:val="auto"/>
                <w:vertAlign w:val="baseline"/>
                <w:lang w:val="en-US" w:eastAsia="zh-CN"/>
              </w:rPr>
              <w:t>Configured by network</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bl>
    <w:p>
      <w:pPr>
        <w:jc w:val="both"/>
        <w:rPr>
          <w:rFonts w:hint="eastAsia"/>
          <w:color w:val="auto"/>
          <w:lang w:val="en-US" w:eastAsia="zh-CN"/>
        </w:rPr>
      </w:pPr>
      <w:r>
        <w:rPr>
          <w:rFonts w:hint="eastAsia"/>
          <w:color w:val="auto"/>
          <w:lang w:val="en-US" w:eastAsia="zh-CN"/>
        </w:rPr>
        <w:t>When it comes to U2U relay, we prefer SL-RLC configuration is hop by hop. e.g. the SL-RLC channel configuration between source UE and relay UE can be configured by source UE (serving gNB of source UE) and the SL-RLC channel configuration between relay UE and target UE can be configured by relay UE (serving gNB of relay UE). More specific,  per hop PC5 link has established before source UE transmit the first end-to-end SL-SRB0 message(Direct Link Establishment Request), so per hop SL-RLC configuration for end-to-end SL-SRB(SL-SRB0, SL-SRB1, SL-SRB2, SL-SRB3)/SLRB can be configured by source/relay UE or it</w:t>
      </w:r>
      <w:r>
        <w:rPr>
          <w:rFonts w:hint="default"/>
          <w:color w:val="auto"/>
          <w:lang w:val="en-US" w:eastAsia="zh-CN"/>
        </w:rPr>
        <w:t>’</w:t>
      </w:r>
      <w:r>
        <w:rPr>
          <w:rFonts w:hint="eastAsia"/>
          <w:color w:val="auto"/>
          <w:lang w:val="en-US" w:eastAsia="zh-CN"/>
        </w:rPr>
        <w:t>s serving gNB. Furthermore, the configuration can be dedicated configuration/SIB12/pre-configuration.</w:t>
      </w:r>
    </w:p>
    <w:p>
      <w:pPr>
        <w:jc w:val="both"/>
        <w:rPr>
          <w:rFonts w:hint="eastAsia"/>
          <w:b/>
          <w:bCs/>
          <w:color w:val="auto"/>
          <w:lang w:val="en-US" w:eastAsia="zh-CN"/>
        </w:rPr>
      </w:pPr>
      <w:r>
        <w:rPr>
          <w:rFonts w:hint="eastAsia"/>
          <w:b/>
          <w:bCs/>
          <w:color w:val="auto"/>
          <w:lang w:val="en-US" w:eastAsia="zh-CN"/>
        </w:rPr>
        <w:t>Proposal 19: per hop SL-SRB/SLRB configuration can be performed by Tx UE of the hop. The configuration can be dedicated configuration/SIB12/pre-configuration.</w:t>
      </w:r>
    </w:p>
    <w:p>
      <w:pPr>
        <w:jc w:val="both"/>
        <w:rPr>
          <w:rFonts w:hint="default" w:eastAsia="宋体"/>
          <w:lang w:val="en-US" w:eastAsia="zh-CN"/>
        </w:rPr>
      </w:pPr>
      <w:r>
        <w:rPr>
          <w:rFonts w:hint="eastAsia"/>
          <w:lang w:val="en-US" w:eastAsia="zh-CN"/>
        </w:rPr>
        <w:t>As we know, f</w:t>
      </w:r>
      <w:r>
        <w:rPr>
          <w:lang w:eastAsia="zh-CN"/>
        </w:rPr>
        <w:t>or NR sidelink communication, t</w:t>
      </w:r>
      <w:r>
        <w:rPr>
          <w:lang w:eastAsia="ko-KR"/>
        </w:rPr>
        <w:t xml:space="preserve">he ciphering </w:t>
      </w:r>
      <w:r>
        <w:rPr>
          <w:lang w:eastAsia="zh-CN"/>
        </w:rPr>
        <w:t>and deciphering</w:t>
      </w:r>
      <w:r>
        <w:rPr>
          <w:lang w:eastAsia="ko-KR"/>
        </w:rPr>
        <w:t xml:space="preserve"> function</w:t>
      </w:r>
      <w:r>
        <w:t xml:space="preserve"> is applied with KEY (</w:t>
      </w:r>
      <w:r>
        <w:rPr>
          <w:lang w:eastAsia="zh-CN"/>
        </w:rPr>
        <w:t>NR</w:t>
      </w:r>
      <w:r>
        <w:t>P</w:t>
      </w:r>
      <w:r>
        <w:rPr>
          <w:lang w:eastAsia="zh-CN"/>
        </w:rPr>
        <w:t>E</w:t>
      </w:r>
      <w:r>
        <w:t>K), COUNT, BEARER (LSB 5 bits of LCID ) and DIRECTION  as input.</w:t>
      </w:r>
      <w:r>
        <w:rPr>
          <w:rFonts w:hint="eastAsia"/>
          <w:lang w:val="en-US" w:eastAsia="zh-CN"/>
        </w:rPr>
        <w:t xml:space="preserve"> However, in U2U relay, the LCID is configured per hop. So how to set the BEARER in the </w:t>
      </w:r>
      <w:r>
        <w:rPr>
          <w:lang w:eastAsia="ko-KR"/>
        </w:rPr>
        <w:t xml:space="preserve">ciphering </w:t>
      </w:r>
      <w:r>
        <w:rPr>
          <w:lang w:eastAsia="zh-CN"/>
        </w:rPr>
        <w:t>and deciphering</w:t>
      </w:r>
      <w:r>
        <w:rPr>
          <w:lang w:eastAsia="ko-KR"/>
        </w:rPr>
        <w:t xml:space="preserve"> function</w:t>
      </w:r>
      <w:r>
        <w:rPr>
          <w:rFonts w:hint="eastAsia"/>
          <w:lang w:val="en-US" w:eastAsia="zh-CN"/>
        </w:rPr>
        <w:t xml:space="preserve"> should be discussed.</w:t>
      </w:r>
    </w:p>
    <w:p>
      <w:pPr>
        <w:jc w:val="both"/>
        <w:rPr>
          <w:rFonts w:hint="eastAsia" w:eastAsia="宋体"/>
          <w:b/>
          <w:bCs/>
          <w:color w:val="auto"/>
          <w:lang w:val="en-US" w:eastAsia="zh-CN"/>
        </w:rPr>
      </w:pPr>
      <w:r>
        <w:rPr>
          <w:rFonts w:hint="eastAsia"/>
          <w:b/>
          <w:bCs/>
          <w:color w:val="auto"/>
          <w:lang w:val="en-US" w:eastAsia="zh-CN"/>
        </w:rPr>
        <w:t>Proposal 20: RAN2 should discuss in U2U relay</w:t>
      </w:r>
      <w:r>
        <w:rPr>
          <w:rFonts w:hint="eastAsia"/>
          <w:b/>
          <w:bCs/>
          <w:lang w:val="en-US" w:eastAsia="zh-CN"/>
        </w:rPr>
        <w:t xml:space="preserve"> how to set the value of </w:t>
      </w:r>
      <w:r>
        <w:rPr>
          <w:rFonts w:hint="default"/>
          <w:b/>
          <w:bCs/>
          <w:lang w:val="en-US" w:eastAsia="zh-CN"/>
        </w:rPr>
        <w:t>‘</w:t>
      </w:r>
      <w:r>
        <w:rPr>
          <w:rFonts w:hint="eastAsia"/>
          <w:b/>
          <w:bCs/>
          <w:lang w:val="en-US" w:eastAsia="zh-CN"/>
        </w:rPr>
        <w:t>BEARER</w:t>
      </w:r>
      <w:r>
        <w:rPr>
          <w:rFonts w:hint="default"/>
          <w:b/>
          <w:bCs/>
          <w:lang w:val="en-US" w:eastAsia="zh-CN"/>
        </w:rPr>
        <w:t>’</w:t>
      </w:r>
      <w:r>
        <w:rPr>
          <w:rFonts w:hint="eastAsia"/>
          <w:b/>
          <w:bCs/>
          <w:lang w:val="en-US" w:eastAsia="zh-CN"/>
        </w:rPr>
        <w:t xml:space="preserve"> in the </w:t>
      </w:r>
      <w:r>
        <w:rPr>
          <w:b/>
          <w:bCs/>
          <w:lang w:eastAsia="ko-KR"/>
        </w:rPr>
        <w:t xml:space="preserve">ciphering </w:t>
      </w:r>
      <w:r>
        <w:rPr>
          <w:b/>
          <w:bCs/>
          <w:lang w:eastAsia="zh-CN"/>
        </w:rPr>
        <w:t>and deciphering</w:t>
      </w:r>
      <w:r>
        <w:rPr>
          <w:b/>
          <w:bCs/>
          <w:lang w:eastAsia="ko-KR"/>
        </w:rPr>
        <w:t xml:space="preserve"> function</w:t>
      </w:r>
      <w:r>
        <w:rPr>
          <w:rFonts w:hint="eastAsia"/>
          <w:b/>
          <w:bCs/>
          <w:lang w:val="en-US" w:eastAsia="zh-CN"/>
        </w:rPr>
        <w:t>.</w:t>
      </w:r>
    </w:p>
    <w:p>
      <w:pPr>
        <w:pStyle w:val="3"/>
        <w:rPr>
          <w:rFonts w:hint="eastAsia"/>
          <w:lang w:val="en-US" w:eastAsia="zh-CN"/>
        </w:rPr>
      </w:pPr>
      <w:r>
        <w:rPr>
          <w:rFonts w:hint="eastAsia"/>
          <w:lang w:val="en-US" w:eastAsia="zh-CN"/>
        </w:rPr>
        <w:t>Adaptation layer</w:t>
      </w:r>
    </w:p>
    <w:p>
      <w:pPr>
        <w:jc w:val="both"/>
        <w:rPr>
          <w:rFonts w:hint="eastAsia"/>
          <w:b w:val="0"/>
          <w:bCs w:val="0"/>
          <w:color w:val="auto"/>
          <w:lang w:val="en-US" w:eastAsia="zh-CN"/>
        </w:rPr>
      </w:pPr>
      <w:r>
        <w:rPr>
          <w:rFonts w:hint="eastAsia"/>
          <w:b w:val="0"/>
          <w:bCs w:val="0"/>
          <w:color w:val="auto"/>
          <w:lang w:val="en-US" w:eastAsia="zh-CN"/>
        </w:rPr>
        <w:t>As we know, R17 U2N relay adaptation layer header includes BEAR ID and UE ID. The BEAER ID</w:t>
      </w:r>
      <w:r>
        <w:t xml:space="preserve"> in the adaptation layer</w:t>
      </w:r>
      <w:r>
        <w:rPr>
          <w:rFonts w:hint="eastAsia"/>
          <w:b w:val="0"/>
          <w:bCs w:val="0"/>
          <w:color w:val="auto"/>
          <w:lang w:val="en-US" w:eastAsia="zh-CN"/>
        </w:rPr>
        <w:t xml:space="preserve"> </w:t>
      </w:r>
      <w:r>
        <w:t>is the Uu radio bearer ID of the remote UE</w:t>
      </w:r>
      <w:r>
        <w:rPr>
          <w:rFonts w:hint="eastAsia"/>
          <w:lang w:val="en-US" w:eastAsia="zh-CN"/>
        </w:rPr>
        <w:t xml:space="preserve"> and t</w:t>
      </w:r>
      <w:r>
        <w:t>he UE ID in the adaptation layer header is a local, temporary remote UE ID</w:t>
      </w:r>
      <w:r>
        <w:rPr>
          <w:rFonts w:hint="eastAsia"/>
          <w:lang w:val="en-US" w:eastAsia="zh-CN"/>
        </w:rPr>
        <w:t xml:space="preserve"> which is assigned by serving gNB of relay UE</w:t>
      </w:r>
      <w:r>
        <w:t xml:space="preserve">. </w:t>
      </w:r>
      <w:r>
        <w:rPr>
          <w:rFonts w:hint="eastAsia"/>
          <w:lang w:val="en-US" w:eastAsia="zh-CN"/>
        </w:rPr>
        <w:t>For uplink, relay UE can perform bearer mapping between remote</w:t>
      </w:r>
      <w:r>
        <w:rPr>
          <w:rFonts w:hint="default"/>
          <w:lang w:val="en-US" w:eastAsia="zh-CN"/>
        </w:rPr>
        <w:t>’</w:t>
      </w:r>
      <w:r>
        <w:rPr>
          <w:rFonts w:hint="eastAsia"/>
          <w:lang w:val="en-US" w:eastAsia="zh-CN"/>
        </w:rPr>
        <w:t>s SRB/DRB and Uu RLC channel according to remote UE</w:t>
      </w:r>
      <w:r>
        <w:rPr>
          <w:rFonts w:hint="default"/>
          <w:lang w:val="en-US" w:eastAsia="zh-CN"/>
        </w:rPr>
        <w:t>’</w:t>
      </w:r>
      <w:r>
        <w:rPr>
          <w:rFonts w:hint="eastAsia"/>
          <w:lang w:val="en-US" w:eastAsia="zh-CN"/>
        </w:rPr>
        <w:t>s adaptation layer header. For downlink, relay UE can perform bearer mapping between remote</w:t>
      </w:r>
      <w:r>
        <w:rPr>
          <w:rFonts w:hint="default"/>
          <w:lang w:val="en-US" w:eastAsia="zh-CN"/>
        </w:rPr>
        <w:t>’</w:t>
      </w:r>
      <w:r>
        <w:rPr>
          <w:rFonts w:hint="eastAsia"/>
          <w:lang w:val="en-US" w:eastAsia="zh-CN"/>
        </w:rPr>
        <w:t>s SRB/DRB and PC5 RLC channel according to remote UE</w:t>
      </w:r>
      <w:r>
        <w:rPr>
          <w:rFonts w:hint="default"/>
          <w:lang w:val="en-US" w:eastAsia="zh-CN"/>
        </w:rPr>
        <w:t>’</w:t>
      </w:r>
      <w:r>
        <w:rPr>
          <w:rFonts w:hint="eastAsia"/>
          <w:lang w:val="en-US" w:eastAsia="zh-CN"/>
        </w:rPr>
        <w:t xml:space="preserve">s adaptation layer header. When it comes to U2U relay, </w:t>
      </w:r>
      <w:r>
        <w:rPr>
          <w:rFonts w:hint="eastAsia"/>
          <w:b w:val="0"/>
          <w:bCs w:val="0"/>
          <w:color w:val="auto"/>
          <w:lang w:val="en-US" w:eastAsia="zh-CN"/>
        </w:rPr>
        <w:t>BEAR ID and UE ID is also needed in the adaptation layer header. Upon receiving sidelink transmission from Tx UE(source UE or target UE), relay UE need to map end-to-end SL-SRB/SLRB data to the SL-RLC channel of the hop between relay UE and Rx(target UE or source UE), so Destination L2 ID of Rx UE is needed. Not only that, Rx UE need to differentiate Tx UE according to Source L2 ID. So, In U2U relay, source UE L2 ID and target UE L2 ID and BEARER ID need to be included in adaptation layer header.</w:t>
      </w:r>
    </w:p>
    <w:p>
      <w:pPr>
        <w:jc w:val="both"/>
        <w:rPr>
          <w:rFonts w:hint="eastAsia"/>
          <w:b/>
          <w:bCs/>
          <w:color w:val="auto"/>
          <w:lang w:val="en-US" w:eastAsia="zh-CN"/>
        </w:rPr>
      </w:pPr>
      <w:r>
        <w:rPr>
          <w:rFonts w:hint="eastAsia"/>
          <w:b/>
          <w:bCs/>
          <w:color w:val="auto"/>
          <w:lang w:val="en-US" w:eastAsia="zh-CN"/>
        </w:rPr>
        <w:t>Proposal 21: Source UE L2 ID and target UE L2 ID and BEARER ID need to be included in U2U PC5 adaptation layer header.</w:t>
      </w:r>
    </w:p>
    <w:p>
      <w:pPr>
        <w:jc w:val="both"/>
        <w:rPr>
          <w:rFonts w:hint="eastAsia"/>
          <w:lang w:val="en-US" w:eastAsia="zh-CN"/>
        </w:rPr>
      </w:pPr>
      <w:r>
        <w:rPr>
          <w:rFonts w:hint="eastAsia"/>
          <w:b w:val="0"/>
          <w:bCs w:val="0"/>
          <w:color w:val="auto"/>
          <w:lang w:val="en-US" w:eastAsia="zh-CN"/>
        </w:rPr>
        <w:t xml:space="preserve">Moreover, In R17 U2N relay, </w:t>
      </w:r>
      <w:r>
        <w:rPr>
          <w:rFonts w:hint="eastAsia"/>
          <w:lang w:val="en-US" w:eastAsia="zh-CN"/>
        </w:rPr>
        <w:t>a</w:t>
      </w:r>
      <w:r>
        <w:t>daptation layer is not present over PC5 hop for SRB0</w:t>
      </w:r>
      <w:r>
        <w:rPr>
          <w:rFonts w:hint="eastAsia"/>
          <w:lang w:val="en-US" w:eastAsia="zh-CN"/>
        </w:rPr>
        <w:t>. This is because SRB0 is the first UE RRC message of remote UE. Before the first SRB0, remote UE has no PC5 configuration of SRB/DRB and can only use specified configuration to transmit SRB0. Then the message can trigger relay UE enter RRC_CONNECTED and acquire remote UE</w:t>
      </w:r>
      <w:r>
        <w:rPr>
          <w:rFonts w:hint="default"/>
          <w:lang w:val="en-US" w:eastAsia="zh-CN"/>
        </w:rPr>
        <w:t>’</w:t>
      </w:r>
      <w:r>
        <w:rPr>
          <w:rFonts w:hint="eastAsia"/>
          <w:lang w:val="en-US" w:eastAsia="zh-CN"/>
        </w:rPr>
        <w:t>s local ID and Uu hop configuration from gNB. Next, gNB will transmit PC5 hop configuration to remote UE. However, In U2U relay, the destination is not gNB but a target UE, so a</w:t>
      </w:r>
      <w:r>
        <w:t xml:space="preserve">daptation layer is </w:t>
      </w:r>
      <w:r>
        <w:rPr>
          <w:rFonts w:hint="eastAsia"/>
          <w:lang w:val="en-US" w:eastAsia="zh-CN"/>
        </w:rPr>
        <w:t xml:space="preserve">also needed to </w:t>
      </w:r>
      <w:r>
        <w:t xml:space="preserve">present for </w:t>
      </w:r>
      <w:r>
        <w:rPr>
          <w:rFonts w:hint="eastAsia"/>
          <w:lang w:val="en-US" w:eastAsia="zh-CN"/>
        </w:rPr>
        <w:t>SL-</w:t>
      </w:r>
      <w:r>
        <w:t>SRB0</w:t>
      </w:r>
      <w:r>
        <w:rPr>
          <w:rFonts w:hint="eastAsia"/>
          <w:lang w:val="en-US" w:eastAsia="zh-CN"/>
        </w:rPr>
        <w:t>. In addition, discovery message is no need to be relayed, so a</w:t>
      </w:r>
      <w:r>
        <w:t xml:space="preserve">daptation layer is </w:t>
      </w:r>
      <w:r>
        <w:rPr>
          <w:rFonts w:hint="eastAsia"/>
          <w:lang w:val="en-US" w:eastAsia="zh-CN"/>
        </w:rPr>
        <w:t xml:space="preserve">not </w:t>
      </w:r>
      <w:r>
        <w:t xml:space="preserve">present for </w:t>
      </w:r>
      <w:r>
        <w:rPr>
          <w:rFonts w:hint="eastAsia"/>
          <w:lang w:val="en-US" w:eastAsia="zh-CN"/>
        </w:rPr>
        <w:t>SL-</w:t>
      </w:r>
      <w:r>
        <w:t>SRB</w:t>
      </w:r>
      <w:r>
        <w:rPr>
          <w:rFonts w:hint="eastAsia"/>
          <w:lang w:val="en-US" w:eastAsia="zh-CN"/>
        </w:rPr>
        <w:t>4. for other SL-SRB e.g. SL-SRB1,SL-SRB2,SL-SRB3 and SLRB, a</w:t>
      </w:r>
      <w:r>
        <w:t>daptation layer is</w:t>
      </w:r>
      <w:r>
        <w:rPr>
          <w:rFonts w:hint="eastAsia"/>
          <w:lang w:val="en-US" w:eastAsia="zh-CN"/>
        </w:rPr>
        <w:t xml:space="preserve"> needed.</w:t>
      </w:r>
    </w:p>
    <w:p>
      <w:pPr>
        <w:jc w:val="both"/>
        <w:rPr>
          <w:rFonts w:hint="default"/>
          <w:b w:val="0"/>
          <w:bCs w:val="0"/>
          <w:lang w:val="en-US" w:eastAsia="zh-CN"/>
        </w:rPr>
      </w:pPr>
      <w:r>
        <w:rPr>
          <w:rFonts w:hint="eastAsia"/>
          <w:b/>
          <w:bCs/>
          <w:color w:val="auto"/>
          <w:lang w:val="en-US" w:eastAsia="zh-CN"/>
        </w:rPr>
        <w:t xml:space="preserve">Proposal 22: </w:t>
      </w:r>
      <w:r>
        <w:rPr>
          <w:b/>
          <w:bCs/>
        </w:rPr>
        <w:t xml:space="preserve">Adaptation layer is </w:t>
      </w:r>
      <w:r>
        <w:rPr>
          <w:rFonts w:hint="eastAsia"/>
          <w:b/>
          <w:bCs/>
          <w:lang w:val="en-US" w:eastAsia="zh-CN"/>
        </w:rPr>
        <w:t>needed to</w:t>
      </w:r>
      <w:r>
        <w:rPr>
          <w:b/>
          <w:bCs/>
        </w:rPr>
        <w:t xml:space="preserve"> present for S</w:t>
      </w:r>
      <w:r>
        <w:rPr>
          <w:rFonts w:hint="eastAsia"/>
          <w:b/>
          <w:bCs/>
          <w:lang w:val="en-US" w:eastAsia="zh-CN"/>
        </w:rPr>
        <w:t>L-S</w:t>
      </w:r>
      <w:r>
        <w:rPr>
          <w:b/>
          <w:bCs/>
        </w:rPr>
        <w:t>RB0</w:t>
      </w:r>
      <w:r>
        <w:rPr>
          <w:rFonts w:hint="eastAsia"/>
          <w:b/>
          <w:bCs/>
          <w:lang w:val="en-US" w:eastAsia="zh-CN"/>
        </w:rPr>
        <w:t>/1/2/3 and SLRB</w:t>
      </w:r>
      <w:r>
        <w:rPr>
          <w:rFonts w:hint="eastAsia"/>
          <w:b/>
          <w:bCs/>
          <w:color w:val="auto"/>
          <w:lang w:val="en-US" w:eastAsia="zh-CN"/>
        </w:rPr>
        <w:t>.</w:t>
      </w:r>
    </w:p>
    <w:p>
      <w:pPr>
        <w:pStyle w:val="3"/>
        <w:rPr>
          <w:rFonts w:hint="eastAsia"/>
          <w:lang w:val="en-US" w:eastAsia="zh-CN"/>
        </w:rPr>
      </w:pPr>
      <w:r>
        <w:rPr>
          <w:rFonts w:hint="eastAsia"/>
          <w:lang w:val="en-US" w:eastAsia="zh-CN"/>
        </w:rPr>
        <w:t>QoS handling</w:t>
      </w:r>
    </w:p>
    <w:p>
      <w:pPr>
        <w:numPr>
          <w:ilvl w:val="0"/>
          <w:numId w:val="0"/>
        </w:numPr>
        <w:jc w:val="both"/>
        <w:rPr>
          <w:vertAlign w:val="baseline"/>
        </w:rPr>
      </w:pPr>
      <w:r>
        <w:rPr>
          <w:rFonts w:hint="eastAsia"/>
          <w:lang w:val="en-US" w:eastAsia="zh-CN"/>
        </w:rPr>
        <w:t>In the latest SA2 TR 23.700-33-100, the conclusion about QoS split was reached:</w:t>
      </w:r>
      <w: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lang w:eastAsia="zh-CN"/>
              </w:rPr>
            </w:pPr>
            <w:r>
              <w:rPr>
                <w:rFonts w:hint="eastAsia" w:eastAsia="宋体"/>
                <w:lang w:eastAsia="zh-CN"/>
              </w:rPr>
              <w:t>T</w:t>
            </w:r>
            <w:r>
              <w:rPr>
                <w:lang w:eastAsia="zh-CN"/>
              </w:rPr>
              <w:t xml:space="preserve">he following conclusions </w:t>
            </w:r>
            <w:r>
              <w:rPr>
                <w:rFonts w:hint="eastAsia" w:eastAsia="宋体"/>
                <w:lang w:eastAsia="zh-CN"/>
              </w:rPr>
              <w:t xml:space="preserve">are specific </w:t>
            </w:r>
            <w:r>
              <w:rPr>
                <w:lang w:eastAsia="zh-CN"/>
              </w:rPr>
              <w:t>for L</w:t>
            </w:r>
            <w:r>
              <w:rPr>
                <w:rFonts w:hint="eastAsia" w:eastAsia="宋体"/>
                <w:lang w:eastAsia="zh-CN"/>
              </w:rPr>
              <w:t>ayer-</w:t>
            </w:r>
            <w:r>
              <w:rPr>
                <w:lang w:eastAsia="zh-CN"/>
              </w:rPr>
              <w:t>2 UE-to-UE Relay:</w:t>
            </w:r>
          </w:p>
          <w:p>
            <w:pPr>
              <w:pStyle w:val="67"/>
              <w:rPr>
                <w:rFonts w:eastAsia="宋体"/>
                <w:lang w:eastAsia="zh-CN"/>
              </w:rPr>
            </w:pPr>
            <w:r>
              <w:rPr>
                <w:rFonts w:eastAsia="宋体"/>
                <w:lang w:eastAsia="zh-CN"/>
              </w:rPr>
              <w:t>-</w:t>
            </w:r>
            <w:r>
              <w:rPr>
                <w:rFonts w:eastAsia="宋体"/>
                <w:lang w:eastAsia="zh-CN"/>
              </w:rPr>
              <w:tab/>
            </w:r>
            <w:r>
              <w:rPr>
                <w:rFonts w:eastAsia="宋体"/>
                <w:lang w:eastAsia="zh-CN"/>
              </w:rPr>
              <w:t>Per-hop links (i.e. PC5 link between Source UE and UE-to-UE Relay, as well as between UE-to-UE Relay and Target UE) needs to be established before E2E PC5 link establishment is performed.</w:t>
            </w:r>
          </w:p>
          <w:p>
            <w:pPr>
              <w:pStyle w:val="56"/>
              <w:rPr>
                <w:rFonts w:eastAsia="宋体"/>
                <w:lang w:eastAsia="zh-CN"/>
              </w:rPr>
            </w:pPr>
            <w:r>
              <w:t>NOTE </w:t>
            </w:r>
            <w:r>
              <w:rPr>
                <w:rFonts w:eastAsia="宋体"/>
                <w:lang w:eastAsia="zh-CN"/>
              </w:rPr>
              <w:t>4</w:t>
            </w:r>
            <w:r>
              <w:t>:</w:t>
            </w:r>
            <w:r>
              <w:tab/>
            </w:r>
            <w:r>
              <w:rPr>
                <w:rFonts w:hint="eastAsia" w:eastAsia="宋体"/>
                <w:lang w:eastAsia="zh-CN"/>
              </w:rPr>
              <w:t>H</w:t>
            </w:r>
            <w:r>
              <w:rPr>
                <w:rFonts w:eastAsia="宋体"/>
                <w:lang w:eastAsia="zh-CN"/>
              </w:rPr>
              <w:t>o</w:t>
            </w:r>
            <w:r>
              <w:rPr>
                <w:rFonts w:hint="eastAsia" w:eastAsia="宋体"/>
                <w:lang w:eastAsia="zh-CN"/>
              </w:rPr>
              <w:t xml:space="preserve">w </w:t>
            </w:r>
            <w:r>
              <w:rPr>
                <w:rFonts w:hint="eastAsia"/>
                <w:lang w:eastAsia="en-US"/>
              </w:rPr>
              <w:t>the</w:t>
            </w:r>
            <w:r>
              <w:rPr>
                <w:rFonts w:hint="eastAsia" w:eastAsia="宋体"/>
                <w:lang w:eastAsia="zh-CN"/>
              </w:rPr>
              <w:t xml:space="preserve"> E2E</w:t>
            </w:r>
            <w:r>
              <w:rPr>
                <w:rFonts w:hint="eastAsia"/>
                <w:lang w:eastAsia="en-US"/>
              </w:rPr>
              <w:t xml:space="preserve"> PC5-S messages</w:t>
            </w:r>
            <w:r>
              <w:rPr>
                <w:rFonts w:hint="eastAsia" w:eastAsia="宋体"/>
                <w:lang w:eastAsia="zh-CN"/>
              </w:rPr>
              <w:t xml:space="preserve"> are forwarded </w:t>
            </w:r>
            <w:r>
              <w:rPr>
                <w:rFonts w:hint="eastAsia"/>
                <w:lang w:eastAsia="en-US"/>
              </w:rPr>
              <w:t>by the UE-to-UE Relay is to be determined by RAN</w:t>
            </w:r>
            <w:r>
              <w:rPr>
                <w:rFonts w:hint="eastAsia" w:eastAsia="宋体"/>
                <w:lang w:eastAsia="zh-CN"/>
              </w:rPr>
              <w:t xml:space="preserve"> WGs</w:t>
            </w:r>
            <w:r>
              <w:t>.</w:t>
            </w:r>
          </w:p>
          <w:p>
            <w:pPr>
              <w:pStyle w:val="56"/>
              <w:rPr>
                <w:vertAlign w:val="baseline"/>
              </w:rPr>
            </w:pPr>
            <w:r>
              <w:rPr>
                <w:highlight w:val="yellow"/>
              </w:rPr>
              <w:t>NOTE 5:</w:t>
            </w:r>
            <w:r>
              <w:rPr>
                <w:highlight w:val="yellow"/>
              </w:rPr>
              <w:tab/>
            </w:r>
            <w:r>
              <w:rPr>
                <w:highlight w:val="yellow"/>
              </w:rPr>
              <w:t>For L</w:t>
            </w:r>
            <w:r>
              <w:rPr>
                <w:rFonts w:hint="eastAsia"/>
                <w:highlight w:val="yellow"/>
              </w:rPr>
              <w:t>ayer-</w:t>
            </w:r>
            <w:r>
              <w:rPr>
                <w:highlight w:val="yellow"/>
              </w:rPr>
              <w:t>2 UE-to-UE Relay, RAN WGs will define how the E2E QoS will be handled and split over the PC5 links.</w:t>
            </w:r>
          </w:p>
        </w:tc>
      </w:tr>
    </w:tbl>
    <w:p>
      <w:pPr>
        <w:numPr>
          <w:ilvl w:val="0"/>
          <w:numId w:val="0"/>
        </w:numPr>
        <w:rPr>
          <w:rFonts w:hint="default"/>
          <w:lang w:val="en-US" w:eastAsia="zh-CN"/>
        </w:rPr>
      </w:pPr>
      <w:r>
        <w:rPr>
          <w:rFonts w:hint="eastAsia"/>
          <w:lang w:val="en-US" w:eastAsia="zh-CN"/>
        </w:rPr>
        <w:t>In our opinion, there are two options can be considered:</w:t>
      </w:r>
    </w:p>
    <w:p>
      <w:pPr>
        <w:numPr>
          <w:ilvl w:val="0"/>
          <w:numId w:val="0"/>
        </w:numPr>
        <w:rPr>
          <w:rFonts w:hint="eastAsia"/>
          <w:lang w:val="en-US" w:eastAsia="zh-CN"/>
        </w:rPr>
      </w:pPr>
      <w:r>
        <w:rPr>
          <w:rFonts w:hint="eastAsia"/>
          <w:lang w:val="en-US" w:eastAsia="zh-CN"/>
        </w:rPr>
        <w:t>Option 1: source remote UE or the serving gNB of source remote UE perform QoS split；</w:t>
      </w:r>
    </w:p>
    <w:p>
      <w:pPr>
        <w:numPr>
          <w:ilvl w:val="0"/>
          <w:numId w:val="0"/>
        </w:numPr>
        <w:rPr>
          <w:rFonts w:hint="eastAsia"/>
          <w:lang w:val="en-US" w:eastAsia="zh-CN"/>
        </w:rPr>
      </w:pPr>
      <w:r>
        <w:rPr>
          <w:rFonts w:hint="eastAsia"/>
          <w:lang w:val="en-US" w:eastAsia="zh-CN"/>
        </w:rPr>
        <w:t>Option 2: relay UE or the serving gNB of relay UE perform QoS split.</w:t>
      </w:r>
    </w:p>
    <w:p>
      <w:pPr>
        <w:numPr>
          <w:ilvl w:val="0"/>
          <w:numId w:val="0"/>
        </w:numPr>
        <w:jc w:val="both"/>
        <w:rPr>
          <w:rFonts w:hint="eastAsia"/>
          <w:lang w:val="en-US" w:eastAsia="zh-CN"/>
        </w:rPr>
      </w:pPr>
      <w:r>
        <w:rPr>
          <w:rFonts w:hint="eastAsia"/>
          <w:lang w:val="en-US" w:eastAsia="zh-CN"/>
        </w:rPr>
        <w:t>First of all, source UE will decide</w:t>
      </w:r>
      <w:r>
        <w:rPr>
          <w:lang w:eastAsia="zh-CN"/>
        </w:rPr>
        <w:t xml:space="preserve"> the E2E QoS parameters between source UE and target UE based on the application layer requirements. </w:t>
      </w:r>
      <w:r>
        <w:rPr>
          <w:rFonts w:hint="eastAsia"/>
          <w:lang w:val="en-US" w:eastAsia="zh-CN"/>
        </w:rPr>
        <w:t xml:space="preserve">According to TR 23.700-33-100, </w:t>
      </w:r>
      <w:r>
        <w:rPr>
          <w:rFonts w:hint="eastAsia"/>
          <w:highlight w:val="none"/>
          <w:lang w:val="en-US" w:eastAsia="zh-CN"/>
        </w:rPr>
        <w:t>t</w:t>
      </w:r>
      <w:r>
        <w:rPr>
          <w:highlight w:val="none"/>
          <w:lang w:eastAsia="zh-CN"/>
        </w:rPr>
        <w:t>he E2E QoS parameters, especially the PDB, needs to be split between the two PC5 interface. The PER of the two PC5 interfaces also needs to be set properly to achieve the PER target in the E2E QoS parameters.</w:t>
      </w:r>
      <w:r>
        <w:rPr>
          <w:rFonts w:hint="eastAsia"/>
          <w:lang w:val="en-US" w:eastAsia="zh-CN"/>
        </w:rPr>
        <w:t xml:space="preserve"> </w:t>
      </w:r>
    </w:p>
    <w:p>
      <w:pPr>
        <w:numPr>
          <w:ilvl w:val="0"/>
          <w:numId w:val="0"/>
        </w:numPr>
        <w:jc w:val="both"/>
        <w:rPr>
          <w:rFonts w:hint="eastAsia"/>
          <w:lang w:val="en-US" w:eastAsia="zh-CN"/>
        </w:rPr>
      </w:pPr>
      <w:r>
        <w:rPr>
          <w:rFonts w:hint="eastAsia"/>
          <w:lang w:val="en-US" w:eastAsia="zh-CN"/>
        </w:rPr>
        <w:t xml:space="preserve">In option 1, When in RRC_IDLE/INACTIVE state, source UE can split the E2E QoS into two part for each hop. When in RRC_CONNECTED state, source UE may report E2E QoS parameter to gNB and gNB perform QoS split and then transmit per hop QoS parameters to source UE. Then source UE send the two hop QoS parameters to relay UE. Upon receiving the two hop QoS parameters, relay UE need to negotiate QoS parameter with target UE and response source UE. </w:t>
      </w:r>
    </w:p>
    <w:p>
      <w:pPr>
        <w:numPr>
          <w:ilvl w:val="0"/>
          <w:numId w:val="0"/>
        </w:numPr>
        <w:jc w:val="both"/>
        <w:rPr>
          <w:rFonts w:hint="eastAsia"/>
          <w:lang w:val="en-US" w:eastAsia="zh-CN"/>
        </w:rPr>
      </w:pPr>
      <w:r>
        <w:rPr>
          <w:rFonts w:hint="eastAsia"/>
          <w:lang w:val="en-US" w:eastAsia="zh-CN"/>
        </w:rPr>
        <w:t>In option 2, source UE send E2E QoS parameters to relay UE. If the relay UE is in RRC_CONNECTED, it will report the E2E QoS parameters to gNB and gNB perform QoS split else relay UE split the E2E QoS parameters itself. Then relay UE negotiate QoS parameters with target UE and response source UE.</w:t>
      </w:r>
    </w:p>
    <w:p>
      <w:pPr>
        <w:numPr>
          <w:ilvl w:val="0"/>
          <w:numId w:val="0"/>
        </w:numPr>
        <w:jc w:val="both"/>
        <w:rPr>
          <w:rFonts w:hint="default"/>
          <w:lang w:val="en-US" w:eastAsia="zh-CN"/>
        </w:rPr>
      </w:pPr>
      <w:r>
        <w:rPr>
          <w:rFonts w:hint="eastAsia"/>
          <w:lang w:val="en-US" w:eastAsia="zh-CN"/>
        </w:rPr>
        <w:t>When it comes multi-hop scenario, relay UE can acquire total number of hops, current hop number, the remaining QoS parameters which is the QoS between the relay UE and target UE. In other word, the current node need to spit receiving QoS into next hop QoS and remaining QoS. However, Relay UE doing QoS split cannot be extended to multi-hop scenarios. So we prefer option 1.</w:t>
      </w:r>
    </w:p>
    <w:p>
      <w:pPr>
        <w:numPr>
          <w:ilvl w:val="0"/>
          <w:numId w:val="0"/>
        </w:numPr>
        <w:jc w:val="both"/>
        <w:rPr>
          <w:rFonts w:hint="default"/>
          <w:b/>
          <w:bCs/>
          <w:highlight w:val="none"/>
          <w:lang w:val="en-US" w:eastAsia="zh-CN"/>
        </w:rPr>
      </w:pPr>
      <w:r>
        <w:rPr>
          <w:rFonts w:hint="eastAsia"/>
          <w:b/>
          <w:bCs/>
          <w:lang w:val="en-US" w:eastAsia="zh-CN"/>
        </w:rPr>
        <w:t>Proposal 23: Source UE perform QoS split when in RRC_IDLE/INACTIVE state, Source UE</w:t>
      </w:r>
      <w:r>
        <w:rPr>
          <w:rFonts w:hint="default"/>
          <w:b/>
          <w:bCs/>
          <w:lang w:val="en-US" w:eastAsia="zh-CN"/>
        </w:rPr>
        <w:t>’</w:t>
      </w:r>
      <w:r>
        <w:rPr>
          <w:rFonts w:hint="eastAsia"/>
          <w:b/>
          <w:bCs/>
          <w:lang w:val="en-US" w:eastAsia="zh-CN"/>
        </w:rPr>
        <w:t>s serving gNB perform QoS split when in RRC_CONNECTED state.</w:t>
      </w:r>
    </w:p>
    <w:p>
      <w:pPr>
        <w:pStyle w:val="2"/>
        <w:jc w:val="both"/>
        <w:rPr>
          <w:rFonts w:eastAsia="宋体"/>
          <w:lang w:eastAsia="zh-CN"/>
        </w:rPr>
      </w:pPr>
      <w:r>
        <w:rPr>
          <w:rFonts w:hint="eastAsia" w:eastAsia="宋体"/>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sz w:val="20"/>
          <w:szCs w:val="20"/>
          <w:lang w:val="en-US" w:eastAsia="zh-CN"/>
        </w:rPr>
        <w:t xml:space="preserve">In this contribution, we focused on </w:t>
      </w:r>
      <w:r>
        <w:rPr>
          <w:sz w:val="20"/>
          <w:szCs w:val="20"/>
          <w:lang w:eastAsia="zh-CN"/>
        </w:rPr>
        <w:t>U2</w:t>
      </w:r>
      <w:r>
        <w:rPr>
          <w:rFonts w:hint="eastAsia"/>
          <w:sz w:val="20"/>
          <w:szCs w:val="20"/>
          <w:lang w:val="en-US" w:eastAsia="zh-CN"/>
        </w:rPr>
        <w:t>U</w:t>
      </w:r>
      <w:r>
        <w:rPr>
          <w:sz w:val="20"/>
          <w:szCs w:val="20"/>
          <w:lang w:eastAsia="zh-CN"/>
        </w:rPr>
        <w:t xml:space="preserve"> relay discovery </w:t>
      </w:r>
      <w:r>
        <w:rPr>
          <w:rFonts w:hint="eastAsia"/>
          <w:sz w:val="20"/>
          <w:szCs w:val="20"/>
          <w:lang w:val="en-US" w:eastAsia="zh-CN"/>
        </w:rPr>
        <w:t>and (re)selection</w:t>
      </w:r>
      <w:r>
        <w:rPr>
          <w:rFonts w:hint="eastAsia" w:ascii="Times New Roman" w:hAnsi="Times New Roman" w:cs="Times New Roman"/>
          <w:highlight w:val="none"/>
          <w:lang w:val="en-US" w:eastAsia="zh-CN"/>
        </w:rPr>
        <w:t xml:space="preserve">. </w:t>
      </w:r>
      <w:r>
        <w:rPr>
          <w:rFonts w:cs="Arial"/>
          <w:lang w:eastAsia="zh-CN"/>
        </w:rPr>
        <w:t>A</w:t>
      </w:r>
      <w:r>
        <w:rPr>
          <w:rFonts w:hint="eastAsia" w:cs="Arial"/>
          <w:lang w:eastAsia="zh-CN"/>
        </w:rPr>
        <w:t xml:space="preserve">nd we have the following </w:t>
      </w:r>
      <w:r>
        <w:rPr>
          <w:rFonts w:hint="eastAsia" w:cs="Arial"/>
          <w:lang w:val="en-US" w:eastAsia="zh-CN"/>
        </w:rPr>
        <w:t xml:space="preserve">observations and </w:t>
      </w:r>
      <w:r>
        <w:rPr>
          <w:rFonts w:hint="eastAsia" w:cs="Arial"/>
          <w:lang w:eastAsia="zh-CN"/>
        </w:rPr>
        <w:t>proposals:</w:t>
      </w:r>
    </w:p>
    <w:bookmarkEnd w:id="1"/>
    <w:bookmarkEnd w:id="2"/>
    <w:p>
      <w:pPr>
        <w:jc w:val="both"/>
        <w:rPr>
          <w:rFonts w:hint="eastAsia"/>
          <w:b/>
          <w:bCs/>
          <w:lang w:val="en-US" w:eastAsia="zh-CN"/>
        </w:rPr>
      </w:pPr>
      <w:r>
        <w:rPr>
          <w:rFonts w:hint="eastAsia"/>
          <w:b/>
          <w:bCs/>
          <w:lang w:val="en-US" w:eastAsia="zh-CN"/>
        </w:rPr>
        <w:t>Proposal 1: The following mechanism can be used in U2U relay:</w:t>
      </w:r>
    </w:p>
    <w:p>
      <w:pPr>
        <w:jc w:val="both"/>
        <w:rPr>
          <w:rFonts w:hint="default"/>
          <w:b/>
          <w:bCs/>
          <w:lang w:val="en-US" w:eastAsia="zh-CN"/>
        </w:rPr>
      </w:pPr>
      <w:r>
        <w:rPr>
          <w:rFonts w:hint="eastAsia"/>
          <w:b/>
          <w:bCs/>
          <w:lang w:val="en-US" w:eastAsia="zh-CN"/>
        </w:rPr>
        <w:t xml:space="preserve">- No restrictions are assumed on the coverage and RRC state of the involved UEs. </w:t>
      </w:r>
    </w:p>
    <w:p>
      <w:pPr>
        <w:jc w:val="both"/>
        <w:rPr>
          <w:rFonts w:hint="eastAsia"/>
          <w:b/>
          <w:bCs/>
          <w:lang w:val="en-US" w:eastAsia="zh-CN"/>
        </w:rPr>
      </w:pPr>
      <w:r>
        <w:rPr>
          <w:rFonts w:hint="eastAsia"/>
          <w:b/>
          <w:bCs/>
          <w:lang w:val="en-US" w:eastAsia="zh-CN"/>
        </w:rPr>
        <w:t>- source UE, relay UE and target UE can be in the same or different cells .</w:t>
      </w:r>
    </w:p>
    <w:p>
      <w:pPr>
        <w:jc w:val="both"/>
        <w:rPr>
          <w:rFonts w:hint="default"/>
          <w:b/>
          <w:bCs/>
          <w:lang w:val="en-US" w:eastAsia="zh-CN"/>
        </w:rPr>
      </w:pPr>
      <w:r>
        <w:rPr>
          <w:rFonts w:hint="eastAsia"/>
          <w:b/>
          <w:bCs/>
          <w:lang w:val="en-US" w:eastAsia="zh-CN"/>
        </w:rPr>
        <w:t>- relay UE in any RRC state can transmit/receive end-to-end data between source remote UE and target remote UE.</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2: For U2U relay, both mode 1 and mode 2 resource allocation mechanism are supported for relay UE and remote UE.</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3</w:t>
      </w:r>
      <w:r>
        <w:rPr>
          <w:rFonts w:hint="eastAsia" w:ascii="Times New Roman" w:hAnsi="Times New Roman" w:cs="Times New Roman"/>
          <w:b/>
          <w:bCs/>
          <w:lang w:val="en-US" w:eastAsia="zh-CN"/>
        </w:rPr>
        <w:t>: RAN2 can consider discovery Model A and Model B as baseline solution in U2U relay.</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4</w:t>
      </w:r>
      <w:r>
        <w:rPr>
          <w:rFonts w:hint="eastAsia" w:ascii="Times New Roman" w:hAnsi="Times New Roman" w:cs="Times New Roman"/>
          <w:b/>
          <w:bCs/>
          <w:lang w:val="en-US" w:eastAsia="zh-CN"/>
        </w:rPr>
        <w:t xml:space="preserve">: </w:t>
      </w:r>
      <w:r>
        <w:rPr>
          <w:rFonts w:hint="eastAsia" w:ascii="Times New Roman" w:hAnsi="Times New Roman" w:cs="Times New Roman"/>
          <w:b/>
          <w:bCs/>
          <w:lang w:val="en-GB" w:eastAsia="en-GB"/>
        </w:rPr>
        <w:t>RAN2 wait for SA2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w:t>
      </w:r>
      <w:r>
        <w:rPr>
          <w:rFonts w:hint="eastAsia" w:ascii="Times New Roman" w:hAnsi="Times New Roman" w:cs="Times New Roman"/>
          <w:b/>
          <w:bCs/>
          <w:lang w:val="en-GB" w:eastAsia="en-GB"/>
        </w:rPr>
        <w:t xml:space="preserve"> conclusion on </w:t>
      </w:r>
      <w:r>
        <w:rPr>
          <w:rFonts w:hint="eastAsia" w:ascii="Times New Roman" w:hAnsi="Times New Roman" w:cs="Times New Roman"/>
          <w:b/>
          <w:bCs/>
          <w:lang w:val="en-US" w:eastAsia="zh-CN"/>
        </w:rPr>
        <w:t>if discovery integrated into PC5 unicast link establishment procedure is supported.</w:t>
      </w:r>
    </w:p>
    <w:p>
      <w:pPr>
        <w:jc w:val="both"/>
        <w:rPr>
          <w:rFonts w:hint="eastAsia"/>
          <w:b/>
          <w:bCs/>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5</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w:t>
      </w:r>
      <w:r>
        <w:rPr>
          <w:rFonts w:hint="eastAsia" w:ascii="Times New Roman" w:hAnsi="Times New Roman" w:cs="Times New Roman"/>
          <w:b/>
          <w:bCs/>
          <w:lang w:val="en-US" w:eastAsia="zh-CN"/>
        </w:rPr>
        <w:t>lay</w:t>
      </w:r>
      <w:r>
        <w:rPr>
          <w:rFonts w:hint="default" w:ascii="Times New Roman" w:hAnsi="Times New Roman" w:cs="Times New Roman"/>
          <w:b/>
          <w:bCs/>
          <w:lang w:val="en-US" w:eastAsia="zh-CN"/>
        </w:rPr>
        <w:t xml:space="preserve"> UE</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is allowed to transmit discovery message if </w:t>
      </w:r>
      <w:r>
        <w:rPr>
          <w:rFonts w:hint="eastAsia" w:cs="Times New Roman"/>
          <w:b/>
          <w:bCs/>
          <w:lang w:val="en-US" w:eastAsia="zh-CN"/>
        </w:rPr>
        <w:t>it</w:t>
      </w:r>
      <w:r>
        <w:rPr>
          <w:rFonts w:hint="eastAsia" w:ascii="Times New Roman" w:hAnsi="Times New Roman" w:cs="Times New Roman"/>
          <w:b/>
          <w:bCs/>
          <w:lang w:val="en-US" w:eastAsia="zh-CN"/>
        </w:rPr>
        <w:t xml:space="preserve">s neighbour list is not empty, and the neighbour(s) need to meet the condition that </w:t>
      </w:r>
      <w:r>
        <w:rPr>
          <w:rFonts w:hint="eastAsia" w:cs="Times New Roman"/>
          <w:b/>
          <w:bCs/>
          <w:lang w:val="en-US" w:eastAsia="zh-CN"/>
        </w:rPr>
        <w:t xml:space="preserve">the </w:t>
      </w:r>
      <w:r>
        <w:rPr>
          <w:rFonts w:hint="default" w:ascii="Times New Roman" w:hAnsi="Times New Roman" w:cs="Times New Roman"/>
          <w:b/>
          <w:bCs/>
          <w:lang w:val="en-US" w:eastAsia="zh-CN"/>
        </w:rPr>
        <w:t xml:space="preserve">measured signal strength </w:t>
      </w:r>
      <w:r>
        <w:rPr>
          <w:rFonts w:hint="eastAsia" w:cs="Times New Roman"/>
          <w:b/>
          <w:bCs/>
          <w:lang w:val="en-US" w:eastAsia="zh-CN"/>
        </w:rPr>
        <w:t>with the</w:t>
      </w:r>
      <w:r>
        <w:rPr>
          <w:rFonts w:hint="eastAsia" w:ascii="Times New Roman" w:hAnsi="Times New Roman" w:cs="Times New Roman"/>
          <w:b/>
          <w:bCs/>
          <w:lang w:val="en-US" w:eastAsia="zh-CN"/>
        </w:rPr>
        <w:t xml:space="preserve"> relay UE </w:t>
      </w:r>
      <w:r>
        <w:rPr>
          <w:rFonts w:hint="eastAsia" w:cs="Times New Roman"/>
          <w:b/>
          <w:bCs/>
          <w:lang w:val="en-US" w:eastAsia="zh-CN"/>
        </w:rPr>
        <w:t>is</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above</w:t>
      </w:r>
      <w:r>
        <w:rPr>
          <w:rFonts w:hint="default" w:ascii="Times New Roman" w:hAnsi="Times New Roman" w:cs="Times New Roman"/>
          <w:b/>
          <w:bCs/>
          <w:lang w:val="en-US" w:eastAsia="zh-CN"/>
        </w:rPr>
        <w:t xml:space="preserve">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numPr>
          <w:ilvl w:val="0"/>
          <w:numId w:val="0"/>
        </w:numPr>
        <w:jc w:val="both"/>
        <w:rPr>
          <w:rFonts w:hint="eastAsia"/>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6</w:t>
      </w:r>
      <w:r>
        <w:rPr>
          <w:rFonts w:hint="eastAsia" w:ascii="Times New Roman" w:hAnsi="Times New Roman" w:cs="Times New Roman"/>
          <w:b/>
          <w:bCs/>
          <w:lang w:val="en-US" w:eastAsia="zh-CN"/>
        </w:rPr>
        <w:t xml:space="preserve">: Send LS to </w:t>
      </w:r>
      <w:r>
        <w:rPr>
          <w:rFonts w:hint="eastAsia" w:cs="Times New Roman"/>
          <w:b/>
          <w:bCs/>
          <w:lang w:val="en-US" w:eastAsia="zh-CN"/>
        </w:rPr>
        <w:t xml:space="preserve">ask </w:t>
      </w:r>
      <w:r>
        <w:rPr>
          <w:rFonts w:hint="eastAsia" w:ascii="Times New Roman" w:hAnsi="Times New Roman" w:cs="Times New Roman"/>
          <w:b/>
          <w:bCs/>
          <w:lang w:val="en-US" w:eastAsia="zh-CN"/>
        </w:rPr>
        <w:t xml:space="preserve">SA2 whether the </w:t>
      </w:r>
      <w:r>
        <w:rPr>
          <w:rFonts w:hint="default" w:ascii="Times New Roman" w:hAnsi="Times New Roman" w:cs="Times New Roman"/>
          <w:b/>
          <w:bCs/>
          <w:lang w:val="en-US" w:eastAsia="zh-CN"/>
        </w:rPr>
        <w:t xml:space="preserve">measured signal strength </w:t>
      </w:r>
      <w:r>
        <w:rPr>
          <w:rFonts w:hint="eastAsia" w:ascii="Times New Roman" w:hAnsi="Times New Roman" w:cs="Times New Roman"/>
          <w:b/>
          <w:bCs/>
          <w:lang w:val="en-US" w:eastAsia="zh-CN"/>
        </w:rPr>
        <w:t>between the relay UE and its neighbour(s) c</w:t>
      </w:r>
      <w:r>
        <w:rPr>
          <w:rFonts w:hint="eastAsia" w:cs="Times New Roman"/>
          <w:b/>
          <w:bCs/>
          <w:lang w:val="en-US" w:eastAsia="zh-CN"/>
        </w:rPr>
        <w:t>ould be considered when relay UE determines its neighbour(s)</w:t>
      </w:r>
      <w:r>
        <w:rPr>
          <w:rFonts w:hint="eastAsia" w:ascii="Times New Roman" w:hAnsi="Times New Roman" w:cs="Times New Roman"/>
          <w:b/>
          <w:bCs/>
          <w:lang w:val="en-US" w:eastAsia="zh-CN"/>
        </w:rPr>
        <w:t>.</w:t>
      </w:r>
    </w:p>
    <w:p>
      <w:pPr>
        <w:jc w:val="both"/>
        <w:rPr>
          <w:rFonts w:hint="eastAsia"/>
          <w:b/>
          <w:bCs/>
          <w:lang w:val="en-US" w:eastAsia="zh-CN"/>
        </w:rPr>
      </w:pPr>
      <w:r>
        <w:rPr>
          <w:rFonts w:hint="eastAsia"/>
          <w:b/>
          <w:bCs/>
          <w:lang w:val="en-US" w:eastAsia="zh-CN"/>
        </w:rPr>
        <w:t xml:space="preserve">Proposal 7: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Remote UE is allowed to transmit discovery message if measured signal strength of </w:t>
      </w:r>
      <w:r>
        <w:rPr>
          <w:rFonts w:hint="eastAsia" w:cs="Times New Roman"/>
          <w:b/>
          <w:bCs/>
          <w:lang w:val="en-US" w:eastAsia="zh-CN"/>
        </w:rPr>
        <w:t>direct link</w:t>
      </w:r>
      <w:r>
        <w:rPr>
          <w:rFonts w:hint="default" w:ascii="Times New Roman" w:hAnsi="Times New Roman" w:cs="Times New Roman"/>
          <w:b/>
          <w:bCs/>
          <w:lang w:val="en-US" w:eastAsia="zh-CN"/>
        </w:rPr>
        <w:t xml:space="preserve"> is lower than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jc w:val="both"/>
        <w:rPr>
          <w:rFonts w:hint="eastAsia"/>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8</w:t>
      </w:r>
      <w:r>
        <w:rPr>
          <w:rFonts w:hint="eastAsia" w:ascii="Times New Roman" w:hAnsi="Times New Roman" w:cs="Times New Roman"/>
          <w:b/>
          <w:bCs/>
          <w:lang w:val="en-US" w:eastAsia="zh-CN"/>
        </w:rPr>
        <w:t>: Relay UE can participate the procedure as a relay only when the link quality between source remote UE and relay UE is above a (pre)configured threshold.</w:t>
      </w:r>
    </w:p>
    <w:p>
      <w:pPr>
        <w:numPr>
          <w:ilvl w:val="0"/>
          <w:numId w:val="0"/>
        </w:numPr>
        <w:jc w:val="both"/>
        <w:rPr>
          <w:rFonts w:hint="default" w:ascii="Times New Roman" w:hAnsi="Times New Roman" w:cs="Times New Roman"/>
          <w:b/>
          <w:bCs/>
          <w:lang w:val="en-US" w:eastAsia="zh-CN"/>
        </w:rPr>
      </w:pPr>
      <w:r>
        <w:rPr>
          <w:rFonts w:hint="eastAsia" w:cs="Times New Roman"/>
          <w:b/>
          <w:bCs/>
          <w:lang w:val="en-US" w:eastAsia="zh-CN"/>
        </w:rPr>
        <w:t>Proposal 9: Target remote UE can response discovery message when the RSRP between relay UE and the target remote UE is above a</w:t>
      </w:r>
      <w:r>
        <w:rPr>
          <w:rFonts w:hint="eastAsia" w:ascii="Times New Roman" w:hAnsi="Times New Roman" w:cs="Times New Roman"/>
          <w:b/>
          <w:bCs/>
          <w:lang w:val="en-US" w:eastAsia="zh-CN"/>
        </w:rPr>
        <w:t xml:space="preserve"> (pre)configured threshold.</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10</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Both shared resource pool and dedicated discovery resource pool are supported for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11</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Dedicated discovery resource pool (if (pre)configured) is shared for U2N and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default" w:cs="Times New Roman"/>
          <w:b/>
          <w:bCs/>
          <w:i w:val="0"/>
          <w:iCs w:val="0"/>
          <w:sz w:val="20"/>
          <w:lang w:val="en-US" w:eastAsia="zh-CN"/>
        </w:rPr>
      </w:pPr>
      <w:r>
        <w:rPr>
          <w:rFonts w:hint="eastAsia" w:cs="Times New Roman"/>
          <w:b/>
          <w:bCs/>
          <w:i w:val="0"/>
          <w:iCs w:val="0"/>
          <w:sz w:val="20"/>
          <w:lang w:val="en-US" w:eastAsia="zh-CN"/>
        </w:rPr>
        <w:t>Proposal 12: SL-SRB4 is used for U2U discovery message transmission/reception.</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13</w:t>
      </w:r>
      <w:r>
        <w:rPr>
          <w:rFonts w:hint="eastAsia" w:ascii="Times New Roman" w:hAnsi="Times New Roman" w:cs="Times New Roman"/>
          <w:b/>
          <w:bCs/>
          <w:lang w:val="en-US" w:eastAsia="zh-CN"/>
        </w:rPr>
        <w:t>: L3 U2U Rem</w:t>
      </w:r>
      <w:r>
        <w:rPr>
          <w:rFonts w:hint="eastAsia" w:cs="Times New Roman"/>
          <w:b/>
          <w:bCs/>
          <w:lang w:val="en-US" w:eastAsia="zh-CN"/>
        </w:rPr>
        <w:t>o</w:t>
      </w:r>
      <w:r>
        <w:rPr>
          <w:rFonts w:hint="eastAsia" w:ascii="Times New Roman" w:hAnsi="Times New Roman" w:cs="Times New Roman"/>
          <w:b/>
          <w:bCs/>
          <w:lang w:val="en-US" w:eastAsia="zh-CN"/>
        </w:rPr>
        <w:t xml:space="preserve">te UE </w:t>
      </w:r>
      <w:r>
        <w:rPr>
          <w:rFonts w:hint="eastAsia" w:cs="Times New Roman"/>
          <w:b/>
          <w:bCs/>
          <w:lang w:val="en-US" w:eastAsia="zh-CN"/>
        </w:rPr>
        <w:t>and</w:t>
      </w:r>
      <w:r>
        <w:rPr>
          <w:rFonts w:hint="eastAsia" w:ascii="Times New Roman" w:hAnsi="Times New Roman" w:cs="Times New Roman"/>
          <w:b/>
          <w:bCs/>
          <w:lang w:val="en-US" w:eastAsia="zh-CN"/>
        </w:rPr>
        <w:t xml:space="preserve"> L2 RRC_IDLE/INACTIVE U2U remote UE can trigger relay selection when direct PC5 link quality is below than a (pre)configured threshold. </w:t>
      </w:r>
    </w:p>
    <w:p>
      <w:pPr>
        <w:jc w:val="both"/>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4</w:t>
      </w:r>
      <w:r>
        <w:rPr>
          <w:rFonts w:hint="eastAsia" w:ascii="Times New Roman" w:hAnsi="Times New Roman" w:cs="Times New Roman"/>
          <w:b/>
          <w:bCs/>
          <w:lang w:val="en-US" w:eastAsia="zh-CN"/>
        </w:rPr>
        <w:t xml:space="preserve">: </w:t>
      </w:r>
      <w:r>
        <w:rPr>
          <w:rFonts w:hint="eastAsia" w:cs="Times New Roman"/>
          <w:b/>
          <w:bCs/>
          <w:lang w:val="en-US" w:eastAsia="zh-CN"/>
        </w:rPr>
        <w:t xml:space="preserve">In U2U relay, </w:t>
      </w:r>
      <w:r>
        <w:rPr>
          <w:rFonts w:hint="eastAsia"/>
          <w:b/>
          <w:bCs/>
          <w:lang w:val="en-US" w:eastAsia="zh-CN"/>
        </w:rPr>
        <w:t>gNB can perform relay selection through measurement event configuration on L2 RRC_CONNECTED source remote UE</w:t>
      </w:r>
      <w:r>
        <w:rPr>
          <w:rFonts w:hint="eastAsia" w:ascii="Times New Roman" w:hAnsi="Times New Roman" w:cs="Times New Roman"/>
          <w:b/>
          <w:bCs/>
          <w:lang w:val="en-US" w:eastAsia="zh-CN"/>
        </w:rPr>
        <w:t>.</w:t>
      </w:r>
    </w:p>
    <w:p>
      <w:pPr>
        <w:jc w:val="both"/>
        <w:rPr>
          <w:rFonts w:hint="eastAsia"/>
          <w:b/>
          <w:bCs/>
          <w:highlight w:val="none"/>
          <w:lang w:val="en-US" w:eastAsia="zh-CN"/>
        </w:rPr>
      </w:pPr>
      <w:r>
        <w:rPr>
          <w:rFonts w:hint="eastAsia"/>
          <w:b/>
          <w:bCs/>
          <w:highlight w:val="none"/>
          <w:lang w:val="en-US" w:eastAsia="zh-CN"/>
        </w:rPr>
        <w:t>Proposal 15: Relay UE can send notification message to source remote UE when detecting PC5 RLF with target remote UE.</w:t>
      </w:r>
    </w:p>
    <w:p>
      <w:pPr>
        <w:jc w:val="both"/>
        <w:rPr>
          <w:rFonts w:hint="eastAsia"/>
          <w:b/>
          <w:bCs/>
          <w:highlight w:val="none"/>
          <w:lang w:val="en-US" w:eastAsia="zh-CN"/>
        </w:rPr>
      </w:pPr>
      <w:r>
        <w:rPr>
          <w:rFonts w:hint="eastAsia"/>
          <w:b/>
          <w:bCs/>
          <w:highlight w:val="none"/>
          <w:lang w:val="en-US" w:eastAsia="zh-CN"/>
        </w:rPr>
        <w:t xml:space="preserve">Proposal 16: Relay UE can send notification message to source remote UE when </w:t>
      </w:r>
      <w:r>
        <w:rPr>
          <w:rFonts w:hint="eastAsia" w:ascii="Times New Roman" w:hAnsi="Times New Roman" w:cs="Times New Roman"/>
          <w:b/>
          <w:bCs/>
          <w:lang w:val="en-US" w:eastAsia="zh-CN"/>
        </w:rPr>
        <w:t xml:space="preserve">PC5 </w:t>
      </w:r>
      <w:r>
        <w:rPr>
          <w:rFonts w:hint="eastAsia" w:cs="Times New Roman"/>
          <w:b/>
          <w:bCs/>
          <w:lang w:val="en-US" w:eastAsia="zh-CN"/>
        </w:rPr>
        <w:t>link quality</w:t>
      </w:r>
      <w:r>
        <w:rPr>
          <w:rFonts w:hint="eastAsia" w:ascii="Times New Roman" w:hAnsi="Times New Roman" w:cs="Times New Roman"/>
          <w:b/>
          <w:bCs/>
          <w:lang w:val="en-US" w:eastAsia="zh-CN"/>
        </w:rPr>
        <w:t xml:space="preserve"> towards the target remote UE is below a  </w:t>
      </w:r>
      <w:r>
        <w:rPr>
          <w:b/>
          <w:bCs/>
          <w:highlight w:val="none"/>
        </w:rPr>
        <w:t>(pre)configured threshold</w:t>
      </w:r>
      <w:r>
        <w:rPr>
          <w:rFonts w:hint="eastAsia"/>
          <w:b/>
          <w:bCs/>
          <w:highlight w:val="none"/>
          <w:lang w:val="en-US" w:eastAsia="zh-CN"/>
        </w:rPr>
        <w:t>.</w:t>
      </w:r>
    </w:p>
    <w:p>
      <w:pPr>
        <w:jc w:val="both"/>
        <w:rPr>
          <w:rFonts w:hint="eastAsia"/>
          <w:b/>
          <w:bCs/>
          <w:highlight w:val="none"/>
          <w:lang w:val="en-US" w:eastAsia="zh-CN"/>
        </w:rPr>
      </w:pPr>
      <w:r>
        <w:rPr>
          <w:rFonts w:hint="eastAsia"/>
          <w:b/>
          <w:bCs/>
          <w:highlight w:val="none"/>
          <w:lang w:val="en-US" w:eastAsia="zh-CN"/>
        </w:rPr>
        <w:t>Proposal 17: Source remote UE can trigger relay reselection when below conditions is matched:</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detecting RLF between source remote UE and the current relay UE.</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PC5 measurement towards current relay UE is below a (pre)configured threshold</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receiving notification message from relay UE</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triggered by upper layer</w:t>
      </w:r>
      <w:r>
        <w:rPr>
          <w:rFonts w:hint="eastAsia" w:ascii="Times New Roman" w:hAnsi="Times New Roman" w:cs="Times New Roman"/>
          <w:b/>
          <w:bCs/>
          <w:lang w:val="en-US" w:eastAsia="zh-CN"/>
        </w:rPr>
        <w:t>.</w:t>
      </w:r>
    </w:p>
    <w:p>
      <w:pPr>
        <w:jc w:val="both"/>
        <w:rPr>
          <w:rFonts w:hint="eastAsia"/>
          <w:b/>
          <w:bCs/>
          <w:lang w:val="en-US" w:eastAsia="zh-CN"/>
        </w:rPr>
      </w:pPr>
      <w:r>
        <w:rPr>
          <w:rFonts w:hint="eastAsia"/>
          <w:b/>
          <w:bCs/>
          <w:lang w:val="en-US" w:eastAsia="zh-CN"/>
        </w:rPr>
        <w:t>Proposal 18: Source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 xml:space="preserve">gNB can </w:t>
      </w:r>
      <w:r>
        <w:rPr>
          <w:rFonts w:hint="eastAsia" w:cs="Times New Roman"/>
          <w:b/>
          <w:bCs/>
          <w:lang w:val="en-US" w:eastAsia="zh-CN"/>
        </w:rPr>
        <w:t>perform</w:t>
      </w:r>
      <w:r>
        <w:rPr>
          <w:rFonts w:hint="eastAsia" w:ascii="Times New Roman" w:hAnsi="Times New Roman" w:cs="Times New Roman"/>
          <w:b/>
          <w:bCs/>
          <w:lang w:val="en-US" w:eastAsia="zh-CN"/>
        </w:rPr>
        <w:t xml:space="preserve"> relay selection </w:t>
      </w:r>
      <w:r>
        <w:rPr>
          <w:rFonts w:hint="eastAsia" w:cs="Times New Roman"/>
          <w:b/>
          <w:bCs/>
          <w:lang w:val="en-US" w:eastAsia="zh-CN"/>
        </w:rPr>
        <w:t>through</w:t>
      </w:r>
      <w:r>
        <w:rPr>
          <w:rFonts w:hint="eastAsia" w:ascii="Times New Roman" w:hAnsi="Times New Roman" w:cs="Times New Roman"/>
          <w:b/>
          <w:bCs/>
          <w:lang w:val="en-US" w:eastAsia="zh-CN"/>
        </w:rPr>
        <w:t xml:space="preserve"> measurement event configuration</w:t>
      </w:r>
      <w:r>
        <w:rPr>
          <w:rFonts w:hint="eastAsia" w:cs="Times New Roman"/>
          <w:b/>
          <w:bCs/>
          <w:lang w:val="en-US" w:eastAsia="zh-CN"/>
        </w:rPr>
        <w:t xml:space="preserve"> on </w:t>
      </w:r>
      <w:r>
        <w:rPr>
          <w:rFonts w:hint="eastAsia" w:ascii="Times New Roman" w:hAnsi="Times New Roman" w:cs="Times New Roman"/>
          <w:b/>
          <w:bCs/>
          <w:lang w:val="en-US" w:eastAsia="zh-CN"/>
        </w:rPr>
        <w:t>L2 RRC_CONNECTED source remote UE;</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 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r>
        <w:rPr>
          <w:rFonts w:hint="eastAsia" w:cs="Times New Roman"/>
          <w:b/>
          <w:bCs/>
          <w:lang w:val="en-US" w:eastAsia="zh-CN"/>
        </w:rPr>
        <w:t xml:space="preserve">, the selected relay need to meet </w:t>
      </w:r>
      <w:r>
        <w:rPr>
          <w:rFonts w:hint="eastAsia"/>
          <w:b/>
          <w:bCs/>
          <w:highlight w:val="none"/>
          <w:lang w:val="en-US" w:eastAsia="zh-CN"/>
        </w:rPr>
        <w:t>the condition that link quality between the remote UE and the relay UE is above a (pre)configured threshold</w:t>
      </w:r>
      <w:r>
        <w:rPr>
          <w:rFonts w:hint="eastAsia" w:cs="Times New Roman"/>
          <w:b/>
          <w:bCs/>
          <w:lang w:val="en-US" w:eastAsia="zh-CN"/>
        </w:rPr>
        <w:t xml:space="preserve"> </w:t>
      </w:r>
      <w:r>
        <w:rPr>
          <w:rFonts w:hint="eastAsia" w:ascii="Times New Roman" w:hAnsi="Times New Roman" w:cs="Times New Roman"/>
          <w:b/>
          <w:bCs/>
          <w:lang w:val="en-US" w:eastAsia="zh-CN"/>
        </w:rPr>
        <w:t>.</w:t>
      </w:r>
    </w:p>
    <w:p>
      <w:pPr>
        <w:jc w:val="both"/>
        <w:rPr>
          <w:rFonts w:hint="eastAsia"/>
          <w:b/>
          <w:bCs/>
          <w:color w:val="auto"/>
          <w:lang w:val="en-US" w:eastAsia="zh-CN"/>
        </w:rPr>
      </w:pPr>
      <w:r>
        <w:rPr>
          <w:rFonts w:hint="eastAsia"/>
          <w:b/>
          <w:bCs/>
          <w:color w:val="auto"/>
          <w:lang w:val="en-US" w:eastAsia="zh-CN"/>
        </w:rPr>
        <w:t>Proposal 19: per hop SL-SRB/SLRB configuration can be performed by Tx UE of the hop. The configuration can be dedicated configuration/SIB12/pre-configuration.</w:t>
      </w:r>
    </w:p>
    <w:p>
      <w:pPr>
        <w:jc w:val="both"/>
        <w:rPr>
          <w:rFonts w:hint="eastAsia" w:eastAsia="宋体"/>
          <w:b/>
          <w:bCs/>
          <w:color w:val="auto"/>
          <w:lang w:val="en-US" w:eastAsia="zh-CN"/>
        </w:rPr>
      </w:pPr>
      <w:r>
        <w:rPr>
          <w:rFonts w:hint="eastAsia"/>
          <w:b/>
          <w:bCs/>
          <w:color w:val="auto"/>
          <w:lang w:val="en-US" w:eastAsia="zh-CN"/>
        </w:rPr>
        <w:t>Proposal 20: RAN2 should discuss in U2U relay</w:t>
      </w:r>
      <w:r>
        <w:rPr>
          <w:rFonts w:hint="eastAsia"/>
          <w:b/>
          <w:bCs/>
          <w:lang w:val="en-US" w:eastAsia="zh-CN"/>
        </w:rPr>
        <w:t xml:space="preserve"> how to set the value of </w:t>
      </w:r>
      <w:r>
        <w:rPr>
          <w:rFonts w:hint="default"/>
          <w:b/>
          <w:bCs/>
          <w:lang w:val="en-US" w:eastAsia="zh-CN"/>
        </w:rPr>
        <w:t>‘</w:t>
      </w:r>
      <w:r>
        <w:rPr>
          <w:rFonts w:hint="eastAsia"/>
          <w:b/>
          <w:bCs/>
          <w:lang w:val="en-US" w:eastAsia="zh-CN"/>
        </w:rPr>
        <w:t>BEARER</w:t>
      </w:r>
      <w:r>
        <w:rPr>
          <w:rFonts w:hint="default"/>
          <w:b/>
          <w:bCs/>
          <w:lang w:val="en-US" w:eastAsia="zh-CN"/>
        </w:rPr>
        <w:t>’</w:t>
      </w:r>
      <w:r>
        <w:rPr>
          <w:rFonts w:hint="eastAsia"/>
          <w:b/>
          <w:bCs/>
          <w:lang w:val="en-US" w:eastAsia="zh-CN"/>
        </w:rPr>
        <w:t xml:space="preserve"> in the </w:t>
      </w:r>
      <w:r>
        <w:rPr>
          <w:b/>
          <w:bCs/>
          <w:lang w:eastAsia="ko-KR"/>
        </w:rPr>
        <w:t xml:space="preserve">ciphering </w:t>
      </w:r>
      <w:r>
        <w:rPr>
          <w:b/>
          <w:bCs/>
          <w:lang w:eastAsia="zh-CN"/>
        </w:rPr>
        <w:t>and deciphering</w:t>
      </w:r>
      <w:r>
        <w:rPr>
          <w:b/>
          <w:bCs/>
          <w:lang w:eastAsia="ko-KR"/>
        </w:rPr>
        <w:t xml:space="preserve"> function</w:t>
      </w:r>
      <w:r>
        <w:rPr>
          <w:rFonts w:hint="eastAsia"/>
          <w:b/>
          <w:bCs/>
          <w:lang w:val="en-US" w:eastAsia="zh-CN"/>
        </w:rPr>
        <w:t>.</w:t>
      </w:r>
    </w:p>
    <w:p>
      <w:pPr>
        <w:jc w:val="both"/>
        <w:rPr>
          <w:rFonts w:hint="eastAsia"/>
          <w:b/>
          <w:bCs/>
          <w:color w:val="auto"/>
          <w:lang w:val="en-US" w:eastAsia="zh-CN"/>
        </w:rPr>
      </w:pPr>
      <w:r>
        <w:rPr>
          <w:rFonts w:hint="eastAsia"/>
          <w:b/>
          <w:bCs/>
          <w:color w:val="auto"/>
          <w:lang w:val="en-US" w:eastAsia="zh-CN"/>
        </w:rPr>
        <w:t>Proposal 21: Source UE L2 ID and target UE L2 ID and BEARER ID need to be included in U2U PC5 adaptation layer header.</w:t>
      </w:r>
    </w:p>
    <w:p>
      <w:pPr>
        <w:jc w:val="both"/>
        <w:rPr>
          <w:rFonts w:hint="default"/>
          <w:b w:val="0"/>
          <w:bCs w:val="0"/>
          <w:lang w:val="en-US" w:eastAsia="zh-CN"/>
        </w:rPr>
      </w:pPr>
      <w:r>
        <w:rPr>
          <w:rFonts w:hint="eastAsia"/>
          <w:b/>
          <w:bCs/>
          <w:color w:val="auto"/>
          <w:lang w:val="en-US" w:eastAsia="zh-CN"/>
        </w:rPr>
        <w:t xml:space="preserve">Proposal 22: </w:t>
      </w:r>
      <w:r>
        <w:rPr>
          <w:b/>
          <w:bCs/>
        </w:rPr>
        <w:t xml:space="preserve">Adaptation layer is </w:t>
      </w:r>
      <w:r>
        <w:rPr>
          <w:rFonts w:hint="eastAsia"/>
          <w:b/>
          <w:bCs/>
          <w:lang w:val="en-US" w:eastAsia="zh-CN"/>
        </w:rPr>
        <w:t>needed to</w:t>
      </w:r>
      <w:r>
        <w:rPr>
          <w:b/>
          <w:bCs/>
        </w:rPr>
        <w:t xml:space="preserve"> present for S</w:t>
      </w:r>
      <w:r>
        <w:rPr>
          <w:rFonts w:hint="eastAsia"/>
          <w:b/>
          <w:bCs/>
          <w:lang w:val="en-US" w:eastAsia="zh-CN"/>
        </w:rPr>
        <w:t>L-S</w:t>
      </w:r>
      <w:r>
        <w:rPr>
          <w:b/>
          <w:bCs/>
        </w:rPr>
        <w:t>RB0</w:t>
      </w:r>
      <w:r>
        <w:rPr>
          <w:rFonts w:hint="eastAsia"/>
          <w:b/>
          <w:bCs/>
          <w:lang w:val="en-US" w:eastAsia="zh-CN"/>
        </w:rPr>
        <w:t>/1/2/3 and SLRB</w:t>
      </w:r>
      <w:r>
        <w:rPr>
          <w:rFonts w:hint="eastAsia"/>
          <w:b/>
          <w:bCs/>
          <w:color w:val="auto"/>
          <w:lang w:val="en-US" w:eastAsia="zh-CN"/>
        </w:rPr>
        <w:t>.</w:t>
      </w:r>
    </w:p>
    <w:p>
      <w:pPr>
        <w:numPr>
          <w:ilvl w:val="0"/>
          <w:numId w:val="0"/>
        </w:numPr>
        <w:jc w:val="both"/>
        <w:rPr>
          <w:rFonts w:hint="default"/>
          <w:b/>
          <w:bCs/>
          <w:highlight w:val="none"/>
          <w:lang w:val="en-US" w:eastAsia="zh-CN"/>
        </w:rPr>
      </w:pPr>
      <w:r>
        <w:rPr>
          <w:rFonts w:hint="eastAsia"/>
          <w:b/>
          <w:bCs/>
          <w:lang w:val="en-US" w:eastAsia="zh-CN"/>
        </w:rPr>
        <w:t>Proposal 23</w:t>
      </w:r>
      <w:bookmarkStart w:id="3" w:name="_GoBack"/>
      <w:bookmarkEnd w:id="3"/>
      <w:r>
        <w:rPr>
          <w:rFonts w:hint="eastAsia"/>
          <w:b/>
          <w:bCs/>
          <w:lang w:val="en-US" w:eastAsia="zh-CN"/>
        </w:rPr>
        <w:t>: Source UE perform QoS split when in RRC_IDLE/INACTIVE state, Source UE</w:t>
      </w:r>
      <w:r>
        <w:rPr>
          <w:rFonts w:hint="default"/>
          <w:b/>
          <w:bCs/>
          <w:lang w:val="en-US" w:eastAsia="zh-CN"/>
        </w:rPr>
        <w:t>’</w:t>
      </w:r>
      <w:r>
        <w:rPr>
          <w:rFonts w:hint="eastAsia"/>
          <w:b/>
          <w:bCs/>
          <w:lang w:val="en-US" w:eastAsia="zh-CN"/>
        </w:rPr>
        <w:t>s serving gNB perform QoS split when in RRC_CONNECTED state.</w:t>
      </w:r>
    </w:p>
    <w:p>
      <w:pPr>
        <w:pStyle w:val="2"/>
        <w:rPr>
          <w:rFonts w:eastAsia="宋体"/>
          <w:lang w:eastAsia="zh-CN"/>
        </w:rPr>
      </w:pPr>
      <w:r>
        <w:rPr>
          <w:rFonts w:hint="eastAsia" w:eastAsia="宋体"/>
          <w:lang w:eastAsia="zh-CN"/>
        </w:rPr>
        <w:t>Reference</w:t>
      </w:r>
    </w:p>
    <w:p>
      <w:pPr>
        <w:numPr>
          <w:ilvl w:val="0"/>
          <w:numId w:val="13"/>
        </w:numPr>
        <w:rPr>
          <w:rFonts w:hint="eastAsia" w:ascii="Times New Roman" w:hAnsi="Times New Roman" w:eastAsia="Batang" w:cs="Times New Roman"/>
          <w:b w:val="0"/>
          <w:bCs/>
          <w:lang w:val="en-US" w:eastAsia="zh-CN"/>
        </w:rPr>
      </w:pPr>
      <w:r>
        <w:rPr>
          <w:rFonts w:hint="default" w:ascii="Times New Roman" w:hAnsi="Times New Roman" w:eastAsia="Batang" w:cs="Times New Roman"/>
          <w:b w:val="0"/>
          <w:bCs/>
          <w:lang w:val="en-US" w:eastAsia="zh-CN"/>
        </w:rPr>
        <w:t>RAN2-119-e-Positioning-Relay-2022-08-26-2000_eom.</w:t>
      </w:r>
    </w:p>
    <w:p>
      <w:pPr>
        <w:numPr>
          <w:ilvl w:val="0"/>
          <w:numId w:val="13"/>
        </w:numPr>
        <w:rPr>
          <w:rFonts w:hint="eastAsia" w:ascii="Times New Roman" w:hAnsi="Times New Roman" w:eastAsia="宋体" w:cs="Times New Roman"/>
          <w:b w:val="0"/>
          <w:sz w:val="20"/>
          <w:lang w:val="en-US" w:eastAsia="zh-CN" w:bidi="ar-SA"/>
        </w:rPr>
      </w:pPr>
      <w:r>
        <w:rPr>
          <w:rFonts w:hint="eastAsia" w:eastAsia="Batang" w:cs="Times New Roman"/>
          <w:b w:val="0"/>
          <w:bCs/>
          <w:lang w:val="en-US" w:eastAsia="zh-CN"/>
        </w:rPr>
        <w:t xml:space="preserve">TS 23.700-33-100 </w:t>
      </w:r>
      <w:r>
        <w:rPr>
          <w:rFonts w:ascii="Times New Roman" w:hAnsi="Times New Roman" w:eastAsia="宋体" w:cs="Times New Roman"/>
          <w:b w:val="0"/>
          <w:sz w:val="20"/>
          <w:lang w:val="en-GB" w:eastAsia="en-US" w:bidi="ar-SA"/>
        </w:rPr>
        <w:t>Study on system enhancement for Proximity based Services</w:t>
      </w:r>
      <w:r>
        <w:rPr>
          <w:rFonts w:hint="eastAsia" w:ascii="Times New Roman" w:hAnsi="Times New Roman" w:eastAsia="宋体" w:cs="Times New Roman"/>
          <w:b w:val="0"/>
          <w:sz w:val="20"/>
          <w:lang w:val="en-US" w:eastAsia="zh-CN" w:bidi="ar-SA"/>
        </w:rPr>
        <w:t xml:space="preserve"> </w:t>
      </w:r>
      <w:r>
        <w:rPr>
          <w:rFonts w:ascii="Times New Roman" w:hAnsi="Times New Roman" w:eastAsia="宋体" w:cs="Times New Roman"/>
          <w:b w:val="0"/>
          <w:sz w:val="20"/>
          <w:lang w:val="en-GB" w:eastAsia="en-US" w:bidi="ar-SA"/>
        </w:rPr>
        <w:t>(ProSe) in the 5G System (5GS)</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86"/>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77"/>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6A34518"/>
    <w:multiLevelType w:val="multilevel"/>
    <w:tmpl w:val="36A34518"/>
    <w:lvl w:ilvl="0" w:tentative="0">
      <w:start w:val="1"/>
      <w:numFmt w:val="decimal"/>
      <w:pStyle w:val="94"/>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4">
    <w:nsid w:val="426B4A38"/>
    <w:multiLevelType w:val="multilevel"/>
    <w:tmpl w:val="426B4A38"/>
    <w:lvl w:ilvl="0" w:tentative="0">
      <w:start w:val="1"/>
      <w:numFmt w:val="decimalZero"/>
      <w:pStyle w:val="7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5">
    <w:nsid w:val="44DB417B"/>
    <w:multiLevelType w:val="multilevel"/>
    <w:tmpl w:val="44DB417B"/>
    <w:lvl w:ilvl="0" w:tentative="0">
      <w:start w:val="1"/>
      <w:numFmt w:val="decimal"/>
      <w:pStyle w:val="10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CA544A"/>
    <w:multiLevelType w:val="singleLevel"/>
    <w:tmpl w:val="52CA544A"/>
    <w:lvl w:ilvl="0" w:tentative="0">
      <w:start w:val="1"/>
      <w:numFmt w:val="decimal"/>
      <w:pStyle w:val="8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6A26401"/>
    <w:multiLevelType w:val="singleLevel"/>
    <w:tmpl w:val="66A26401"/>
    <w:lvl w:ilvl="0" w:tentative="0">
      <w:start w:val="1"/>
      <w:numFmt w:val="decimal"/>
      <w:suff w:val="space"/>
      <w:lvlText w:val="[%1]"/>
      <w:lvlJc w:val="left"/>
    </w:lvl>
  </w:abstractNum>
  <w:abstractNum w:abstractNumId="10">
    <w:nsid w:val="6AD4210A"/>
    <w:multiLevelType w:val="singleLevel"/>
    <w:tmpl w:val="6AD4210A"/>
    <w:lvl w:ilvl="0" w:tentative="0">
      <w:start w:val="1"/>
      <w:numFmt w:val="decimalZero"/>
      <w:pStyle w:val="9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12"/>
  </w:num>
  <w:num w:numId="6">
    <w:abstractNumId w:val="7"/>
  </w:num>
  <w:num w:numId="7">
    <w:abstractNumId w:val="10"/>
  </w:num>
  <w:num w:numId="8">
    <w:abstractNumId w:val="3"/>
  </w:num>
  <w:num w:numId="9">
    <w:abstractNumId w:val="6"/>
  </w:num>
  <w:num w:numId="10">
    <w:abstractNumId w:val="11"/>
  </w:num>
  <w:num w:numId="11">
    <w:abstractNumId w:val="5"/>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5F3A"/>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C62"/>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30B"/>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7B4"/>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F266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2741DD"/>
    <w:rsid w:val="02357D36"/>
    <w:rsid w:val="023A590B"/>
    <w:rsid w:val="025A67E6"/>
    <w:rsid w:val="025B7057"/>
    <w:rsid w:val="026726A0"/>
    <w:rsid w:val="02674F36"/>
    <w:rsid w:val="02843143"/>
    <w:rsid w:val="028B2766"/>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40442FE"/>
    <w:rsid w:val="04101F34"/>
    <w:rsid w:val="042B0263"/>
    <w:rsid w:val="04302F8D"/>
    <w:rsid w:val="043255EE"/>
    <w:rsid w:val="04382996"/>
    <w:rsid w:val="045A1092"/>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71081"/>
    <w:rsid w:val="05291207"/>
    <w:rsid w:val="05313C5A"/>
    <w:rsid w:val="05332B02"/>
    <w:rsid w:val="053D67E5"/>
    <w:rsid w:val="057435A4"/>
    <w:rsid w:val="057F2A88"/>
    <w:rsid w:val="05872E56"/>
    <w:rsid w:val="05874F07"/>
    <w:rsid w:val="05884E04"/>
    <w:rsid w:val="05907FB7"/>
    <w:rsid w:val="059543F0"/>
    <w:rsid w:val="05A66E3E"/>
    <w:rsid w:val="05AB32C0"/>
    <w:rsid w:val="05DA01E8"/>
    <w:rsid w:val="05E00442"/>
    <w:rsid w:val="061846AB"/>
    <w:rsid w:val="06211B0A"/>
    <w:rsid w:val="06302C36"/>
    <w:rsid w:val="064C02D3"/>
    <w:rsid w:val="064C22E1"/>
    <w:rsid w:val="065632AC"/>
    <w:rsid w:val="06667E52"/>
    <w:rsid w:val="066F5F89"/>
    <w:rsid w:val="06A505BC"/>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14486"/>
    <w:rsid w:val="07F8697F"/>
    <w:rsid w:val="07FC745F"/>
    <w:rsid w:val="08513F9C"/>
    <w:rsid w:val="085D612D"/>
    <w:rsid w:val="087A600A"/>
    <w:rsid w:val="088A4E44"/>
    <w:rsid w:val="08946327"/>
    <w:rsid w:val="089814C2"/>
    <w:rsid w:val="08A55570"/>
    <w:rsid w:val="08E40114"/>
    <w:rsid w:val="08E81B38"/>
    <w:rsid w:val="08EC4303"/>
    <w:rsid w:val="08EE0A8E"/>
    <w:rsid w:val="08EF7D80"/>
    <w:rsid w:val="08FB4811"/>
    <w:rsid w:val="08FC48B6"/>
    <w:rsid w:val="08FF2520"/>
    <w:rsid w:val="09034B80"/>
    <w:rsid w:val="09055328"/>
    <w:rsid w:val="09063FA8"/>
    <w:rsid w:val="093D18DF"/>
    <w:rsid w:val="09427402"/>
    <w:rsid w:val="094729AB"/>
    <w:rsid w:val="095A477F"/>
    <w:rsid w:val="096E1B07"/>
    <w:rsid w:val="099810E4"/>
    <w:rsid w:val="09B55CF9"/>
    <w:rsid w:val="09B82E04"/>
    <w:rsid w:val="09C44153"/>
    <w:rsid w:val="09D03D26"/>
    <w:rsid w:val="09E77165"/>
    <w:rsid w:val="0A1A2468"/>
    <w:rsid w:val="0A486B7B"/>
    <w:rsid w:val="0A667A80"/>
    <w:rsid w:val="0A7649DB"/>
    <w:rsid w:val="0A857062"/>
    <w:rsid w:val="0A89381F"/>
    <w:rsid w:val="0A9254DF"/>
    <w:rsid w:val="0AB0238C"/>
    <w:rsid w:val="0AD4318C"/>
    <w:rsid w:val="0AFA009A"/>
    <w:rsid w:val="0B003DE2"/>
    <w:rsid w:val="0B0E6C7D"/>
    <w:rsid w:val="0B192BA7"/>
    <w:rsid w:val="0B1B6240"/>
    <w:rsid w:val="0B7079D2"/>
    <w:rsid w:val="0B8C13BC"/>
    <w:rsid w:val="0B966DC2"/>
    <w:rsid w:val="0B9F764E"/>
    <w:rsid w:val="0BA32833"/>
    <w:rsid w:val="0BC97B87"/>
    <w:rsid w:val="0BD738BC"/>
    <w:rsid w:val="0BDF7544"/>
    <w:rsid w:val="0BE520E1"/>
    <w:rsid w:val="0BF04964"/>
    <w:rsid w:val="0C095631"/>
    <w:rsid w:val="0C2D4FBF"/>
    <w:rsid w:val="0C346805"/>
    <w:rsid w:val="0C4C3E91"/>
    <w:rsid w:val="0C7220C1"/>
    <w:rsid w:val="0C7D2F86"/>
    <w:rsid w:val="0C9577B1"/>
    <w:rsid w:val="0CA124AB"/>
    <w:rsid w:val="0CA61181"/>
    <w:rsid w:val="0CAF55FC"/>
    <w:rsid w:val="0CB337AA"/>
    <w:rsid w:val="0CC355D2"/>
    <w:rsid w:val="0CD07B3D"/>
    <w:rsid w:val="0CE44A39"/>
    <w:rsid w:val="0CF66684"/>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1A4774"/>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A366F"/>
    <w:rsid w:val="0F9F05E5"/>
    <w:rsid w:val="0FA07AF3"/>
    <w:rsid w:val="0FA13C95"/>
    <w:rsid w:val="0FB064E2"/>
    <w:rsid w:val="0FCD2861"/>
    <w:rsid w:val="0FDA54AA"/>
    <w:rsid w:val="10244F0E"/>
    <w:rsid w:val="102E4420"/>
    <w:rsid w:val="1032683E"/>
    <w:rsid w:val="10374645"/>
    <w:rsid w:val="10596C0F"/>
    <w:rsid w:val="10606D2E"/>
    <w:rsid w:val="106410CA"/>
    <w:rsid w:val="107C704D"/>
    <w:rsid w:val="109C5CCB"/>
    <w:rsid w:val="10CD1C7F"/>
    <w:rsid w:val="10D1157C"/>
    <w:rsid w:val="112811F2"/>
    <w:rsid w:val="112E7252"/>
    <w:rsid w:val="113B77C9"/>
    <w:rsid w:val="113D4F34"/>
    <w:rsid w:val="11491D0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3930A1"/>
    <w:rsid w:val="12505C6D"/>
    <w:rsid w:val="125B5797"/>
    <w:rsid w:val="1280365F"/>
    <w:rsid w:val="1289549B"/>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4C510F"/>
    <w:rsid w:val="14521CEA"/>
    <w:rsid w:val="145D26AB"/>
    <w:rsid w:val="146E08ED"/>
    <w:rsid w:val="14752C29"/>
    <w:rsid w:val="148668A6"/>
    <w:rsid w:val="14AA0461"/>
    <w:rsid w:val="14B17413"/>
    <w:rsid w:val="14CA5F99"/>
    <w:rsid w:val="14E0314C"/>
    <w:rsid w:val="14E71E68"/>
    <w:rsid w:val="14EF7700"/>
    <w:rsid w:val="14F03F64"/>
    <w:rsid w:val="150152A2"/>
    <w:rsid w:val="150825FE"/>
    <w:rsid w:val="15125701"/>
    <w:rsid w:val="151D56F7"/>
    <w:rsid w:val="15217D77"/>
    <w:rsid w:val="15286188"/>
    <w:rsid w:val="152C4E70"/>
    <w:rsid w:val="15551446"/>
    <w:rsid w:val="15564AA3"/>
    <w:rsid w:val="156C1581"/>
    <w:rsid w:val="15987EDF"/>
    <w:rsid w:val="15AA6AD1"/>
    <w:rsid w:val="15B65D6A"/>
    <w:rsid w:val="15E577BB"/>
    <w:rsid w:val="15E83E04"/>
    <w:rsid w:val="160446C3"/>
    <w:rsid w:val="161B3EB7"/>
    <w:rsid w:val="162B60F2"/>
    <w:rsid w:val="16304D58"/>
    <w:rsid w:val="1630759B"/>
    <w:rsid w:val="16391D69"/>
    <w:rsid w:val="164C001C"/>
    <w:rsid w:val="1650308A"/>
    <w:rsid w:val="16587BEF"/>
    <w:rsid w:val="16670C23"/>
    <w:rsid w:val="166C0F47"/>
    <w:rsid w:val="169E15AD"/>
    <w:rsid w:val="16B058F0"/>
    <w:rsid w:val="16B851BE"/>
    <w:rsid w:val="16D209C6"/>
    <w:rsid w:val="16D60309"/>
    <w:rsid w:val="16D92CE6"/>
    <w:rsid w:val="16F03A9F"/>
    <w:rsid w:val="16F14FB5"/>
    <w:rsid w:val="16F72910"/>
    <w:rsid w:val="16F96F2D"/>
    <w:rsid w:val="17041595"/>
    <w:rsid w:val="170E4D91"/>
    <w:rsid w:val="172535D9"/>
    <w:rsid w:val="175D0D6F"/>
    <w:rsid w:val="17662CCE"/>
    <w:rsid w:val="17761CC0"/>
    <w:rsid w:val="17C40D21"/>
    <w:rsid w:val="17E60BC5"/>
    <w:rsid w:val="17E83719"/>
    <w:rsid w:val="17EC1D40"/>
    <w:rsid w:val="18242407"/>
    <w:rsid w:val="183229BA"/>
    <w:rsid w:val="18392FA6"/>
    <w:rsid w:val="185E2EED"/>
    <w:rsid w:val="186A5A1A"/>
    <w:rsid w:val="186B79C3"/>
    <w:rsid w:val="18742311"/>
    <w:rsid w:val="18760835"/>
    <w:rsid w:val="18BD70D3"/>
    <w:rsid w:val="18E7307A"/>
    <w:rsid w:val="18E8680C"/>
    <w:rsid w:val="18EE0A47"/>
    <w:rsid w:val="18F96261"/>
    <w:rsid w:val="19120E5E"/>
    <w:rsid w:val="19176D9A"/>
    <w:rsid w:val="19352656"/>
    <w:rsid w:val="193D7ACD"/>
    <w:rsid w:val="194E5DBD"/>
    <w:rsid w:val="196C4BCB"/>
    <w:rsid w:val="196C6E56"/>
    <w:rsid w:val="19BE49B2"/>
    <w:rsid w:val="19C33454"/>
    <w:rsid w:val="19D013A5"/>
    <w:rsid w:val="19F24C2F"/>
    <w:rsid w:val="19F3039F"/>
    <w:rsid w:val="1A062771"/>
    <w:rsid w:val="1A1B7AF6"/>
    <w:rsid w:val="1A2E14A5"/>
    <w:rsid w:val="1A3A1484"/>
    <w:rsid w:val="1A3A793A"/>
    <w:rsid w:val="1AAE3C13"/>
    <w:rsid w:val="1AB55C5C"/>
    <w:rsid w:val="1AD37BCB"/>
    <w:rsid w:val="1AE0535F"/>
    <w:rsid w:val="1AE6049B"/>
    <w:rsid w:val="1AE819A6"/>
    <w:rsid w:val="1AE86059"/>
    <w:rsid w:val="1AEA72AE"/>
    <w:rsid w:val="1AEC1BB2"/>
    <w:rsid w:val="1AF940C9"/>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C321C3"/>
    <w:rsid w:val="1CC51BA1"/>
    <w:rsid w:val="1CD46974"/>
    <w:rsid w:val="1CF40B57"/>
    <w:rsid w:val="1D056F7B"/>
    <w:rsid w:val="1D0B69AF"/>
    <w:rsid w:val="1D172F4E"/>
    <w:rsid w:val="1D274A7A"/>
    <w:rsid w:val="1D295BDF"/>
    <w:rsid w:val="1D2D4DC0"/>
    <w:rsid w:val="1D4C0915"/>
    <w:rsid w:val="1D512465"/>
    <w:rsid w:val="1D5152A9"/>
    <w:rsid w:val="1D7E23DC"/>
    <w:rsid w:val="1D834D86"/>
    <w:rsid w:val="1DA71559"/>
    <w:rsid w:val="1DB55739"/>
    <w:rsid w:val="1DBC05D7"/>
    <w:rsid w:val="1DE13365"/>
    <w:rsid w:val="1DE551BD"/>
    <w:rsid w:val="1DEB5A42"/>
    <w:rsid w:val="1DF8099E"/>
    <w:rsid w:val="1DFA4118"/>
    <w:rsid w:val="1E0169CC"/>
    <w:rsid w:val="1E13590D"/>
    <w:rsid w:val="1E150F02"/>
    <w:rsid w:val="1E161EF1"/>
    <w:rsid w:val="1E227891"/>
    <w:rsid w:val="1E2C6A67"/>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956BD"/>
    <w:rsid w:val="1F9C0A4F"/>
    <w:rsid w:val="1F9E0727"/>
    <w:rsid w:val="1FA35B68"/>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9D069D"/>
    <w:rsid w:val="20A14763"/>
    <w:rsid w:val="20BB4CE8"/>
    <w:rsid w:val="20E5409E"/>
    <w:rsid w:val="20F42C44"/>
    <w:rsid w:val="20FD76F3"/>
    <w:rsid w:val="21180E32"/>
    <w:rsid w:val="212D04A4"/>
    <w:rsid w:val="21301D5D"/>
    <w:rsid w:val="21374133"/>
    <w:rsid w:val="213E33AE"/>
    <w:rsid w:val="21536BEE"/>
    <w:rsid w:val="215C5684"/>
    <w:rsid w:val="216041EE"/>
    <w:rsid w:val="218215C3"/>
    <w:rsid w:val="21A428C3"/>
    <w:rsid w:val="21BB3EE4"/>
    <w:rsid w:val="21CC4642"/>
    <w:rsid w:val="21CE6894"/>
    <w:rsid w:val="21D66EB2"/>
    <w:rsid w:val="21E359B2"/>
    <w:rsid w:val="21F72DC1"/>
    <w:rsid w:val="22087502"/>
    <w:rsid w:val="22130B31"/>
    <w:rsid w:val="22287020"/>
    <w:rsid w:val="224D098C"/>
    <w:rsid w:val="22591A82"/>
    <w:rsid w:val="225D38D9"/>
    <w:rsid w:val="22961349"/>
    <w:rsid w:val="22A37E2B"/>
    <w:rsid w:val="22AF3D55"/>
    <w:rsid w:val="22BB0A83"/>
    <w:rsid w:val="22D7412F"/>
    <w:rsid w:val="22E317D6"/>
    <w:rsid w:val="22E7319E"/>
    <w:rsid w:val="22F56E36"/>
    <w:rsid w:val="2306037C"/>
    <w:rsid w:val="23087AC0"/>
    <w:rsid w:val="23140F65"/>
    <w:rsid w:val="23207F48"/>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513555B"/>
    <w:rsid w:val="252251C3"/>
    <w:rsid w:val="252671EC"/>
    <w:rsid w:val="253D5605"/>
    <w:rsid w:val="25517903"/>
    <w:rsid w:val="256E5CB4"/>
    <w:rsid w:val="257472FB"/>
    <w:rsid w:val="257B5FCB"/>
    <w:rsid w:val="25857B5F"/>
    <w:rsid w:val="259F19C7"/>
    <w:rsid w:val="259F7B2E"/>
    <w:rsid w:val="25C00F4E"/>
    <w:rsid w:val="25DD4259"/>
    <w:rsid w:val="25DE0B14"/>
    <w:rsid w:val="25E04A17"/>
    <w:rsid w:val="25EE51E4"/>
    <w:rsid w:val="26027D47"/>
    <w:rsid w:val="26030107"/>
    <w:rsid w:val="260877B3"/>
    <w:rsid w:val="261768A3"/>
    <w:rsid w:val="261848CD"/>
    <w:rsid w:val="26223492"/>
    <w:rsid w:val="264A72BC"/>
    <w:rsid w:val="2652203C"/>
    <w:rsid w:val="267366B5"/>
    <w:rsid w:val="26850FCD"/>
    <w:rsid w:val="269245D9"/>
    <w:rsid w:val="26A17B80"/>
    <w:rsid w:val="26CC4EED"/>
    <w:rsid w:val="26D02F38"/>
    <w:rsid w:val="26F90390"/>
    <w:rsid w:val="270636C6"/>
    <w:rsid w:val="273534DB"/>
    <w:rsid w:val="275B172B"/>
    <w:rsid w:val="27653EF0"/>
    <w:rsid w:val="278F0392"/>
    <w:rsid w:val="279F0993"/>
    <w:rsid w:val="27AA1A34"/>
    <w:rsid w:val="27BF39AB"/>
    <w:rsid w:val="27C235B8"/>
    <w:rsid w:val="27C676E4"/>
    <w:rsid w:val="27E44F69"/>
    <w:rsid w:val="27F3735C"/>
    <w:rsid w:val="280E15A6"/>
    <w:rsid w:val="283D4D91"/>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360872"/>
    <w:rsid w:val="294F2331"/>
    <w:rsid w:val="29524874"/>
    <w:rsid w:val="29536D65"/>
    <w:rsid w:val="295B5E7F"/>
    <w:rsid w:val="2967232B"/>
    <w:rsid w:val="296D6DC8"/>
    <w:rsid w:val="2983678D"/>
    <w:rsid w:val="299163C5"/>
    <w:rsid w:val="29AC0439"/>
    <w:rsid w:val="29B512B7"/>
    <w:rsid w:val="29BB66EF"/>
    <w:rsid w:val="29BD52CC"/>
    <w:rsid w:val="29C46A60"/>
    <w:rsid w:val="29CA0AE7"/>
    <w:rsid w:val="29E67349"/>
    <w:rsid w:val="29E81943"/>
    <w:rsid w:val="29F720A0"/>
    <w:rsid w:val="29F928F2"/>
    <w:rsid w:val="2A040F28"/>
    <w:rsid w:val="2A1E00C4"/>
    <w:rsid w:val="2A266B79"/>
    <w:rsid w:val="2A281A7A"/>
    <w:rsid w:val="2A282B64"/>
    <w:rsid w:val="2A292D10"/>
    <w:rsid w:val="2A4C473C"/>
    <w:rsid w:val="2A516190"/>
    <w:rsid w:val="2A531CD2"/>
    <w:rsid w:val="2A5C6DE5"/>
    <w:rsid w:val="2A6C1E08"/>
    <w:rsid w:val="2A730DE6"/>
    <w:rsid w:val="2A845BC6"/>
    <w:rsid w:val="2A853C09"/>
    <w:rsid w:val="2A944304"/>
    <w:rsid w:val="2A954989"/>
    <w:rsid w:val="2A9643ED"/>
    <w:rsid w:val="2A9827EB"/>
    <w:rsid w:val="2A9B2404"/>
    <w:rsid w:val="2AA35DAB"/>
    <w:rsid w:val="2AA806C9"/>
    <w:rsid w:val="2AAC4F97"/>
    <w:rsid w:val="2ABD743D"/>
    <w:rsid w:val="2ADD7421"/>
    <w:rsid w:val="2AE23A10"/>
    <w:rsid w:val="2AE83954"/>
    <w:rsid w:val="2AED7D7A"/>
    <w:rsid w:val="2B063378"/>
    <w:rsid w:val="2B0B32F9"/>
    <w:rsid w:val="2B1715F7"/>
    <w:rsid w:val="2B196BEE"/>
    <w:rsid w:val="2B3435F3"/>
    <w:rsid w:val="2B5E3E79"/>
    <w:rsid w:val="2B8127E6"/>
    <w:rsid w:val="2B8E2BD6"/>
    <w:rsid w:val="2B9C1E8E"/>
    <w:rsid w:val="2BA40FEE"/>
    <w:rsid w:val="2BA82565"/>
    <w:rsid w:val="2BB05B8F"/>
    <w:rsid w:val="2BDD3DFB"/>
    <w:rsid w:val="2BFA2D07"/>
    <w:rsid w:val="2BFF029B"/>
    <w:rsid w:val="2C016E44"/>
    <w:rsid w:val="2C0324CB"/>
    <w:rsid w:val="2C1A4EB6"/>
    <w:rsid w:val="2C382B8D"/>
    <w:rsid w:val="2C980697"/>
    <w:rsid w:val="2CA1068F"/>
    <w:rsid w:val="2CAC381F"/>
    <w:rsid w:val="2CBD077E"/>
    <w:rsid w:val="2CC34DE7"/>
    <w:rsid w:val="2CD32A32"/>
    <w:rsid w:val="2CDD7561"/>
    <w:rsid w:val="2CED7FCA"/>
    <w:rsid w:val="2CEE6003"/>
    <w:rsid w:val="2CEF1368"/>
    <w:rsid w:val="2CFC37F2"/>
    <w:rsid w:val="2D0C15E0"/>
    <w:rsid w:val="2D0E4D2D"/>
    <w:rsid w:val="2D2140D4"/>
    <w:rsid w:val="2D6F6DA8"/>
    <w:rsid w:val="2D883430"/>
    <w:rsid w:val="2D8E0BA1"/>
    <w:rsid w:val="2D997266"/>
    <w:rsid w:val="2D9D7239"/>
    <w:rsid w:val="2DE865BD"/>
    <w:rsid w:val="2E101BD8"/>
    <w:rsid w:val="2E1750ED"/>
    <w:rsid w:val="2E19760D"/>
    <w:rsid w:val="2E2D7625"/>
    <w:rsid w:val="2E3527A8"/>
    <w:rsid w:val="2E380DF5"/>
    <w:rsid w:val="2E3F5290"/>
    <w:rsid w:val="2E5C3F0B"/>
    <w:rsid w:val="2E74345D"/>
    <w:rsid w:val="2E890E14"/>
    <w:rsid w:val="2E976EB8"/>
    <w:rsid w:val="2EB338F7"/>
    <w:rsid w:val="2EB548D2"/>
    <w:rsid w:val="2EC008F0"/>
    <w:rsid w:val="2EC71DAF"/>
    <w:rsid w:val="2ED9253A"/>
    <w:rsid w:val="2EE57062"/>
    <w:rsid w:val="2EE7373B"/>
    <w:rsid w:val="2EEA73AF"/>
    <w:rsid w:val="2EEE4E0E"/>
    <w:rsid w:val="2EF94507"/>
    <w:rsid w:val="2EFB4A36"/>
    <w:rsid w:val="2EFD5D38"/>
    <w:rsid w:val="2F144A5E"/>
    <w:rsid w:val="2F1519EB"/>
    <w:rsid w:val="2F163C33"/>
    <w:rsid w:val="2F1F3CBF"/>
    <w:rsid w:val="2F3C5061"/>
    <w:rsid w:val="2F682FC9"/>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101026D"/>
    <w:rsid w:val="31086982"/>
    <w:rsid w:val="31107FF7"/>
    <w:rsid w:val="31744358"/>
    <w:rsid w:val="31794743"/>
    <w:rsid w:val="31BE335D"/>
    <w:rsid w:val="31CB7D83"/>
    <w:rsid w:val="31D637B7"/>
    <w:rsid w:val="31E873B6"/>
    <w:rsid w:val="31F358DD"/>
    <w:rsid w:val="32227B4A"/>
    <w:rsid w:val="3232627D"/>
    <w:rsid w:val="323D3B2C"/>
    <w:rsid w:val="323F3D9C"/>
    <w:rsid w:val="324E080C"/>
    <w:rsid w:val="32610022"/>
    <w:rsid w:val="326717E4"/>
    <w:rsid w:val="32836C82"/>
    <w:rsid w:val="32896017"/>
    <w:rsid w:val="328B3F7B"/>
    <w:rsid w:val="32BB2978"/>
    <w:rsid w:val="32C93840"/>
    <w:rsid w:val="32D47D16"/>
    <w:rsid w:val="32E3382B"/>
    <w:rsid w:val="32F95178"/>
    <w:rsid w:val="33003139"/>
    <w:rsid w:val="330244EF"/>
    <w:rsid w:val="330A69BD"/>
    <w:rsid w:val="331C7853"/>
    <w:rsid w:val="332D6456"/>
    <w:rsid w:val="334C45DC"/>
    <w:rsid w:val="33761924"/>
    <w:rsid w:val="33BE4B71"/>
    <w:rsid w:val="33F27C70"/>
    <w:rsid w:val="3400422F"/>
    <w:rsid w:val="340101BF"/>
    <w:rsid w:val="340A6171"/>
    <w:rsid w:val="34282C66"/>
    <w:rsid w:val="344713E4"/>
    <w:rsid w:val="3457697D"/>
    <w:rsid w:val="347F7DAC"/>
    <w:rsid w:val="34817F6E"/>
    <w:rsid w:val="34835B9F"/>
    <w:rsid w:val="34903199"/>
    <w:rsid w:val="3492242E"/>
    <w:rsid w:val="34980D7A"/>
    <w:rsid w:val="34A1799C"/>
    <w:rsid w:val="34A74F24"/>
    <w:rsid w:val="34A75CA9"/>
    <w:rsid w:val="34A94651"/>
    <w:rsid w:val="34AB63B0"/>
    <w:rsid w:val="34B0633B"/>
    <w:rsid w:val="34CE2408"/>
    <w:rsid w:val="34DE49BA"/>
    <w:rsid w:val="34F12B3C"/>
    <w:rsid w:val="351F4827"/>
    <w:rsid w:val="353107AD"/>
    <w:rsid w:val="3556270A"/>
    <w:rsid w:val="355D3AE7"/>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64C94"/>
    <w:rsid w:val="36B74128"/>
    <w:rsid w:val="36B75C3F"/>
    <w:rsid w:val="36CB054C"/>
    <w:rsid w:val="36D9026E"/>
    <w:rsid w:val="36E11701"/>
    <w:rsid w:val="36E33C92"/>
    <w:rsid w:val="36F01770"/>
    <w:rsid w:val="36F32C2B"/>
    <w:rsid w:val="36FE1E65"/>
    <w:rsid w:val="3700382E"/>
    <w:rsid w:val="370167F4"/>
    <w:rsid w:val="37020EE5"/>
    <w:rsid w:val="37163E64"/>
    <w:rsid w:val="373B3A00"/>
    <w:rsid w:val="37450E2E"/>
    <w:rsid w:val="374709AD"/>
    <w:rsid w:val="3757220F"/>
    <w:rsid w:val="376A0A29"/>
    <w:rsid w:val="37752E1A"/>
    <w:rsid w:val="378F4306"/>
    <w:rsid w:val="37910363"/>
    <w:rsid w:val="37990888"/>
    <w:rsid w:val="37A71FAA"/>
    <w:rsid w:val="37AD089D"/>
    <w:rsid w:val="37B62A54"/>
    <w:rsid w:val="37B660FB"/>
    <w:rsid w:val="37C855BA"/>
    <w:rsid w:val="37CD062E"/>
    <w:rsid w:val="37D80D43"/>
    <w:rsid w:val="37DF18DD"/>
    <w:rsid w:val="37E200DE"/>
    <w:rsid w:val="37EF3295"/>
    <w:rsid w:val="381E1CBE"/>
    <w:rsid w:val="38213155"/>
    <w:rsid w:val="382D6266"/>
    <w:rsid w:val="383121EA"/>
    <w:rsid w:val="383D51B0"/>
    <w:rsid w:val="38436373"/>
    <w:rsid w:val="384B6392"/>
    <w:rsid w:val="384E5140"/>
    <w:rsid w:val="385D5B62"/>
    <w:rsid w:val="38681B01"/>
    <w:rsid w:val="38695BE0"/>
    <w:rsid w:val="38983645"/>
    <w:rsid w:val="38A117C3"/>
    <w:rsid w:val="38F2073D"/>
    <w:rsid w:val="38F65671"/>
    <w:rsid w:val="38F972DF"/>
    <w:rsid w:val="390A068B"/>
    <w:rsid w:val="39123B15"/>
    <w:rsid w:val="391549FF"/>
    <w:rsid w:val="39201713"/>
    <w:rsid w:val="393207A4"/>
    <w:rsid w:val="3942467D"/>
    <w:rsid w:val="39437E6B"/>
    <w:rsid w:val="395E3F9B"/>
    <w:rsid w:val="39631067"/>
    <w:rsid w:val="39642E83"/>
    <w:rsid w:val="397823CD"/>
    <w:rsid w:val="397E4A2F"/>
    <w:rsid w:val="39825F39"/>
    <w:rsid w:val="39947166"/>
    <w:rsid w:val="39956945"/>
    <w:rsid w:val="399F6BF2"/>
    <w:rsid w:val="39A6770D"/>
    <w:rsid w:val="39AD5828"/>
    <w:rsid w:val="39C13BDE"/>
    <w:rsid w:val="39C315CA"/>
    <w:rsid w:val="39E64EE2"/>
    <w:rsid w:val="39E6596C"/>
    <w:rsid w:val="39EF3C2A"/>
    <w:rsid w:val="39EF4417"/>
    <w:rsid w:val="39FA75B6"/>
    <w:rsid w:val="3A260B8B"/>
    <w:rsid w:val="3A320C69"/>
    <w:rsid w:val="3A38627D"/>
    <w:rsid w:val="3A3F482E"/>
    <w:rsid w:val="3A456D61"/>
    <w:rsid w:val="3A81129D"/>
    <w:rsid w:val="3A87002A"/>
    <w:rsid w:val="3A8A16DA"/>
    <w:rsid w:val="3AA15361"/>
    <w:rsid w:val="3AA84305"/>
    <w:rsid w:val="3AAB31C5"/>
    <w:rsid w:val="3AB532CB"/>
    <w:rsid w:val="3ABE7A34"/>
    <w:rsid w:val="3AC0379E"/>
    <w:rsid w:val="3AE20267"/>
    <w:rsid w:val="3AE7237A"/>
    <w:rsid w:val="3AE77EB5"/>
    <w:rsid w:val="3B0B3AD9"/>
    <w:rsid w:val="3B311D62"/>
    <w:rsid w:val="3B3301EA"/>
    <w:rsid w:val="3B656B66"/>
    <w:rsid w:val="3B841F2A"/>
    <w:rsid w:val="3B9769DE"/>
    <w:rsid w:val="3BB53769"/>
    <w:rsid w:val="3BB977C6"/>
    <w:rsid w:val="3BEB1216"/>
    <w:rsid w:val="3BF43C82"/>
    <w:rsid w:val="3BFE22E7"/>
    <w:rsid w:val="3C312F14"/>
    <w:rsid w:val="3C4B5F35"/>
    <w:rsid w:val="3C54424F"/>
    <w:rsid w:val="3C615094"/>
    <w:rsid w:val="3C7D62C7"/>
    <w:rsid w:val="3C834C4E"/>
    <w:rsid w:val="3C867B16"/>
    <w:rsid w:val="3CD87CE5"/>
    <w:rsid w:val="3CE72758"/>
    <w:rsid w:val="3CFA31FE"/>
    <w:rsid w:val="3D1D0816"/>
    <w:rsid w:val="3D1F05EA"/>
    <w:rsid w:val="3D2809C8"/>
    <w:rsid w:val="3D28651C"/>
    <w:rsid w:val="3D3D0AAA"/>
    <w:rsid w:val="3D4E2687"/>
    <w:rsid w:val="3D857B01"/>
    <w:rsid w:val="3D874BA6"/>
    <w:rsid w:val="3D9009A4"/>
    <w:rsid w:val="3DAF2B7E"/>
    <w:rsid w:val="3DD63B1A"/>
    <w:rsid w:val="3E02126D"/>
    <w:rsid w:val="3E0304A0"/>
    <w:rsid w:val="3E035D70"/>
    <w:rsid w:val="3E16670E"/>
    <w:rsid w:val="3E2D787A"/>
    <w:rsid w:val="3E4216BF"/>
    <w:rsid w:val="3E7C62F4"/>
    <w:rsid w:val="3E88435A"/>
    <w:rsid w:val="3ED03012"/>
    <w:rsid w:val="3EED4169"/>
    <w:rsid w:val="3EFA04CD"/>
    <w:rsid w:val="3F1D2F92"/>
    <w:rsid w:val="3F276830"/>
    <w:rsid w:val="3F28075B"/>
    <w:rsid w:val="3F2E3117"/>
    <w:rsid w:val="3F303D8C"/>
    <w:rsid w:val="3F562995"/>
    <w:rsid w:val="3F8C4AA2"/>
    <w:rsid w:val="3FA65A17"/>
    <w:rsid w:val="3FA776F6"/>
    <w:rsid w:val="3FBC6193"/>
    <w:rsid w:val="400C785D"/>
    <w:rsid w:val="40122E23"/>
    <w:rsid w:val="40216DA7"/>
    <w:rsid w:val="402848C9"/>
    <w:rsid w:val="403859E2"/>
    <w:rsid w:val="40797B2C"/>
    <w:rsid w:val="40840A8F"/>
    <w:rsid w:val="409B3C61"/>
    <w:rsid w:val="40B871C9"/>
    <w:rsid w:val="40CA4FFA"/>
    <w:rsid w:val="40D01C40"/>
    <w:rsid w:val="40FA1D61"/>
    <w:rsid w:val="4103542F"/>
    <w:rsid w:val="410D0F80"/>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4767B3"/>
    <w:rsid w:val="425A6646"/>
    <w:rsid w:val="42971CC7"/>
    <w:rsid w:val="429B3000"/>
    <w:rsid w:val="42A66E79"/>
    <w:rsid w:val="42C57FE3"/>
    <w:rsid w:val="42C95736"/>
    <w:rsid w:val="42D31E25"/>
    <w:rsid w:val="42E04FDA"/>
    <w:rsid w:val="43076250"/>
    <w:rsid w:val="430A1908"/>
    <w:rsid w:val="43125AC6"/>
    <w:rsid w:val="431C3A29"/>
    <w:rsid w:val="432670F4"/>
    <w:rsid w:val="434714DA"/>
    <w:rsid w:val="43512293"/>
    <w:rsid w:val="43610390"/>
    <w:rsid w:val="437C74F5"/>
    <w:rsid w:val="43925859"/>
    <w:rsid w:val="43A01D15"/>
    <w:rsid w:val="43B17EB3"/>
    <w:rsid w:val="43CB3585"/>
    <w:rsid w:val="43D32144"/>
    <w:rsid w:val="43F864E2"/>
    <w:rsid w:val="440A3D5A"/>
    <w:rsid w:val="44114BC2"/>
    <w:rsid w:val="44455FAC"/>
    <w:rsid w:val="4448573B"/>
    <w:rsid w:val="44664548"/>
    <w:rsid w:val="449D18DC"/>
    <w:rsid w:val="44D225F0"/>
    <w:rsid w:val="44F043AB"/>
    <w:rsid w:val="45013292"/>
    <w:rsid w:val="45035695"/>
    <w:rsid w:val="450A55C0"/>
    <w:rsid w:val="450F4FFF"/>
    <w:rsid w:val="45224C5D"/>
    <w:rsid w:val="45275D3C"/>
    <w:rsid w:val="4543729F"/>
    <w:rsid w:val="45560F1D"/>
    <w:rsid w:val="456A18DF"/>
    <w:rsid w:val="457B554C"/>
    <w:rsid w:val="457D7DAA"/>
    <w:rsid w:val="458518D6"/>
    <w:rsid w:val="45873E69"/>
    <w:rsid w:val="458F52AD"/>
    <w:rsid w:val="45BB3E85"/>
    <w:rsid w:val="45BC2B7F"/>
    <w:rsid w:val="45C375EC"/>
    <w:rsid w:val="45D5282B"/>
    <w:rsid w:val="45E95AC7"/>
    <w:rsid w:val="46110BC5"/>
    <w:rsid w:val="4616701D"/>
    <w:rsid w:val="46186D0F"/>
    <w:rsid w:val="461B2AA8"/>
    <w:rsid w:val="46507F2F"/>
    <w:rsid w:val="4661363F"/>
    <w:rsid w:val="466418CD"/>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C36D5A"/>
    <w:rsid w:val="47CE2170"/>
    <w:rsid w:val="47E224DA"/>
    <w:rsid w:val="480D4BC2"/>
    <w:rsid w:val="48264776"/>
    <w:rsid w:val="482A52C2"/>
    <w:rsid w:val="48694A36"/>
    <w:rsid w:val="487F3F7B"/>
    <w:rsid w:val="48AE4584"/>
    <w:rsid w:val="48D323D4"/>
    <w:rsid w:val="48E577FE"/>
    <w:rsid w:val="48F90052"/>
    <w:rsid w:val="49050F4E"/>
    <w:rsid w:val="490D1654"/>
    <w:rsid w:val="49183866"/>
    <w:rsid w:val="4930013C"/>
    <w:rsid w:val="49382013"/>
    <w:rsid w:val="4938328C"/>
    <w:rsid w:val="493F2ABD"/>
    <w:rsid w:val="49550AA3"/>
    <w:rsid w:val="49590A49"/>
    <w:rsid w:val="495D1BA5"/>
    <w:rsid w:val="497C1D1C"/>
    <w:rsid w:val="49831F08"/>
    <w:rsid w:val="49B36C37"/>
    <w:rsid w:val="49F31B2C"/>
    <w:rsid w:val="4A036A60"/>
    <w:rsid w:val="4A43365A"/>
    <w:rsid w:val="4A466DFD"/>
    <w:rsid w:val="4A4A636A"/>
    <w:rsid w:val="4A5C5298"/>
    <w:rsid w:val="4A5F7141"/>
    <w:rsid w:val="4A7E7F93"/>
    <w:rsid w:val="4A987A12"/>
    <w:rsid w:val="4AAE6CB9"/>
    <w:rsid w:val="4AB64FE9"/>
    <w:rsid w:val="4AC51365"/>
    <w:rsid w:val="4ACC799C"/>
    <w:rsid w:val="4ADD31A5"/>
    <w:rsid w:val="4AEA0FEF"/>
    <w:rsid w:val="4AF96A6B"/>
    <w:rsid w:val="4AFB5F25"/>
    <w:rsid w:val="4B1965CB"/>
    <w:rsid w:val="4B464817"/>
    <w:rsid w:val="4B4F3F52"/>
    <w:rsid w:val="4B5345E9"/>
    <w:rsid w:val="4B9C4953"/>
    <w:rsid w:val="4BBC45CC"/>
    <w:rsid w:val="4BBE7A61"/>
    <w:rsid w:val="4BC91940"/>
    <w:rsid w:val="4BD30724"/>
    <w:rsid w:val="4BD33997"/>
    <w:rsid w:val="4BDB01A8"/>
    <w:rsid w:val="4BE26C7A"/>
    <w:rsid w:val="4BE3421F"/>
    <w:rsid w:val="4BE51286"/>
    <w:rsid w:val="4BF05984"/>
    <w:rsid w:val="4C0526D0"/>
    <w:rsid w:val="4C0B1225"/>
    <w:rsid w:val="4C0F4381"/>
    <w:rsid w:val="4C18788C"/>
    <w:rsid w:val="4C5119FA"/>
    <w:rsid w:val="4C5A5942"/>
    <w:rsid w:val="4C5A7E56"/>
    <w:rsid w:val="4C8074C8"/>
    <w:rsid w:val="4C8147CA"/>
    <w:rsid w:val="4C81669E"/>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193204"/>
    <w:rsid w:val="4E31524E"/>
    <w:rsid w:val="4E371D46"/>
    <w:rsid w:val="4E4D07A9"/>
    <w:rsid w:val="4E4E6BC6"/>
    <w:rsid w:val="4E647DF0"/>
    <w:rsid w:val="4E7D41DC"/>
    <w:rsid w:val="4E80340E"/>
    <w:rsid w:val="4EED66CD"/>
    <w:rsid w:val="4EF117D6"/>
    <w:rsid w:val="4F02252E"/>
    <w:rsid w:val="4F4653D6"/>
    <w:rsid w:val="4F524A77"/>
    <w:rsid w:val="4F816878"/>
    <w:rsid w:val="4F963D7F"/>
    <w:rsid w:val="4FBB3E6F"/>
    <w:rsid w:val="4FC15832"/>
    <w:rsid w:val="4FDC35A2"/>
    <w:rsid w:val="4FDF02B6"/>
    <w:rsid w:val="4FE65906"/>
    <w:rsid w:val="4FFD4931"/>
    <w:rsid w:val="4FFE1B3F"/>
    <w:rsid w:val="501361A7"/>
    <w:rsid w:val="50144E0A"/>
    <w:rsid w:val="5024798C"/>
    <w:rsid w:val="503D0C67"/>
    <w:rsid w:val="503F6E3E"/>
    <w:rsid w:val="50615347"/>
    <w:rsid w:val="50615554"/>
    <w:rsid w:val="506864A0"/>
    <w:rsid w:val="50711DB5"/>
    <w:rsid w:val="508136C0"/>
    <w:rsid w:val="50BA3986"/>
    <w:rsid w:val="50CB4AD2"/>
    <w:rsid w:val="50CC3171"/>
    <w:rsid w:val="50D779AB"/>
    <w:rsid w:val="50F60E46"/>
    <w:rsid w:val="511301C7"/>
    <w:rsid w:val="511F5384"/>
    <w:rsid w:val="512310E9"/>
    <w:rsid w:val="512D47FF"/>
    <w:rsid w:val="513B2753"/>
    <w:rsid w:val="514B23E9"/>
    <w:rsid w:val="51531D4F"/>
    <w:rsid w:val="515E0429"/>
    <w:rsid w:val="51732223"/>
    <w:rsid w:val="51A23103"/>
    <w:rsid w:val="51AC293C"/>
    <w:rsid w:val="51B756B8"/>
    <w:rsid w:val="51B94EE2"/>
    <w:rsid w:val="51CE1B81"/>
    <w:rsid w:val="51DE02F4"/>
    <w:rsid w:val="51E13ADB"/>
    <w:rsid w:val="52004D55"/>
    <w:rsid w:val="52013558"/>
    <w:rsid w:val="52085803"/>
    <w:rsid w:val="520F2F10"/>
    <w:rsid w:val="5212757A"/>
    <w:rsid w:val="52135D68"/>
    <w:rsid w:val="521E31C4"/>
    <w:rsid w:val="522060EE"/>
    <w:rsid w:val="525D79EB"/>
    <w:rsid w:val="52733F42"/>
    <w:rsid w:val="529E0DA4"/>
    <w:rsid w:val="52A053C0"/>
    <w:rsid w:val="52A67A1D"/>
    <w:rsid w:val="52A94F67"/>
    <w:rsid w:val="52B11DF3"/>
    <w:rsid w:val="52BC09C1"/>
    <w:rsid w:val="52D7622B"/>
    <w:rsid w:val="52E90EED"/>
    <w:rsid w:val="52ED01C1"/>
    <w:rsid w:val="52ED55D0"/>
    <w:rsid w:val="53043A7C"/>
    <w:rsid w:val="530C7173"/>
    <w:rsid w:val="5331064C"/>
    <w:rsid w:val="536D56AF"/>
    <w:rsid w:val="536E348D"/>
    <w:rsid w:val="536E7DC0"/>
    <w:rsid w:val="53825209"/>
    <w:rsid w:val="538C7108"/>
    <w:rsid w:val="53A25046"/>
    <w:rsid w:val="53BE786F"/>
    <w:rsid w:val="53C72527"/>
    <w:rsid w:val="53C76898"/>
    <w:rsid w:val="53D43579"/>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4C54F0"/>
    <w:rsid w:val="555265E1"/>
    <w:rsid w:val="555A1576"/>
    <w:rsid w:val="557177B2"/>
    <w:rsid w:val="55837950"/>
    <w:rsid w:val="558576DE"/>
    <w:rsid w:val="559703EA"/>
    <w:rsid w:val="55997BD6"/>
    <w:rsid w:val="55A7756B"/>
    <w:rsid w:val="55B21FE5"/>
    <w:rsid w:val="55C02117"/>
    <w:rsid w:val="55D27364"/>
    <w:rsid w:val="55F45025"/>
    <w:rsid w:val="56073022"/>
    <w:rsid w:val="5611374F"/>
    <w:rsid w:val="5616389D"/>
    <w:rsid w:val="56231C93"/>
    <w:rsid w:val="562B352E"/>
    <w:rsid w:val="56577107"/>
    <w:rsid w:val="5665123E"/>
    <w:rsid w:val="56693712"/>
    <w:rsid w:val="56706303"/>
    <w:rsid w:val="56842B37"/>
    <w:rsid w:val="568F1032"/>
    <w:rsid w:val="56A03C82"/>
    <w:rsid w:val="56B77FA2"/>
    <w:rsid w:val="56C90EB0"/>
    <w:rsid w:val="56D40237"/>
    <w:rsid w:val="56D836CE"/>
    <w:rsid w:val="56E35959"/>
    <w:rsid w:val="57036B8C"/>
    <w:rsid w:val="571C705F"/>
    <w:rsid w:val="57280976"/>
    <w:rsid w:val="57354289"/>
    <w:rsid w:val="574552E5"/>
    <w:rsid w:val="57473ACD"/>
    <w:rsid w:val="57534030"/>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5DFF"/>
    <w:rsid w:val="5AA24439"/>
    <w:rsid w:val="5AD717CF"/>
    <w:rsid w:val="5ADC3E9B"/>
    <w:rsid w:val="5B20585D"/>
    <w:rsid w:val="5B2A39F8"/>
    <w:rsid w:val="5B4F0097"/>
    <w:rsid w:val="5B9244E0"/>
    <w:rsid w:val="5BB12B66"/>
    <w:rsid w:val="5BBE7A7E"/>
    <w:rsid w:val="5BD3698A"/>
    <w:rsid w:val="5BD6670A"/>
    <w:rsid w:val="5BE76901"/>
    <w:rsid w:val="5BFF1650"/>
    <w:rsid w:val="5C0349A2"/>
    <w:rsid w:val="5C0C0985"/>
    <w:rsid w:val="5C0E27BF"/>
    <w:rsid w:val="5C1A1E4D"/>
    <w:rsid w:val="5C2C6265"/>
    <w:rsid w:val="5C307248"/>
    <w:rsid w:val="5C3C7FF5"/>
    <w:rsid w:val="5C3D23D6"/>
    <w:rsid w:val="5C5B5508"/>
    <w:rsid w:val="5C5C5836"/>
    <w:rsid w:val="5C5F3533"/>
    <w:rsid w:val="5C9B7275"/>
    <w:rsid w:val="5CA734A0"/>
    <w:rsid w:val="5CA960B5"/>
    <w:rsid w:val="5CAB106D"/>
    <w:rsid w:val="5CD1633F"/>
    <w:rsid w:val="5CD93E98"/>
    <w:rsid w:val="5CDE222F"/>
    <w:rsid w:val="5CEE074D"/>
    <w:rsid w:val="5D05592D"/>
    <w:rsid w:val="5D0809D5"/>
    <w:rsid w:val="5D086DE0"/>
    <w:rsid w:val="5D146CEE"/>
    <w:rsid w:val="5D1B30D9"/>
    <w:rsid w:val="5D8C79DA"/>
    <w:rsid w:val="5D9364D0"/>
    <w:rsid w:val="5DAA43B6"/>
    <w:rsid w:val="5DBD4FB2"/>
    <w:rsid w:val="5DDF5DFC"/>
    <w:rsid w:val="5DF47982"/>
    <w:rsid w:val="5E1D7081"/>
    <w:rsid w:val="5E401A4B"/>
    <w:rsid w:val="5E4359DA"/>
    <w:rsid w:val="5E521EC2"/>
    <w:rsid w:val="5E53333F"/>
    <w:rsid w:val="5E56413D"/>
    <w:rsid w:val="5E6A2906"/>
    <w:rsid w:val="5E8A1E52"/>
    <w:rsid w:val="5EB95F7E"/>
    <w:rsid w:val="5EC86070"/>
    <w:rsid w:val="5ED23A82"/>
    <w:rsid w:val="5ED604C4"/>
    <w:rsid w:val="5ED85457"/>
    <w:rsid w:val="5EEC5D32"/>
    <w:rsid w:val="5F080550"/>
    <w:rsid w:val="5F1040DE"/>
    <w:rsid w:val="5F2705A3"/>
    <w:rsid w:val="5F2D4E5B"/>
    <w:rsid w:val="5F5C41A9"/>
    <w:rsid w:val="5F796BDB"/>
    <w:rsid w:val="5F862865"/>
    <w:rsid w:val="5F8A5B63"/>
    <w:rsid w:val="5F9C7E15"/>
    <w:rsid w:val="5FA24091"/>
    <w:rsid w:val="5FA8208E"/>
    <w:rsid w:val="5FAC251A"/>
    <w:rsid w:val="5FAD278E"/>
    <w:rsid w:val="5FD74BB4"/>
    <w:rsid w:val="5FE31074"/>
    <w:rsid w:val="6011543B"/>
    <w:rsid w:val="601B7DA4"/>
    <w:rsid w:val="601E6A9C"/>
    <w:rsid w:val="60386CE5"/>
    <w:rsid w:val="60605DD2"/>
    <w:rsid w:val="60753848"/>
    <w:rsid w:val="607C4EFB"/>
    <w:rsid w:val="608513B6"/>
    <w:rsid w:val="60951F22"/>
    <w:rsid w:val="60AD7626"/>
    <w:rsid w:val="60DE7470"/>
    <w:rsid w:val="60E54142"/>
    <w:rsid w:val="60E563F3"/>
    <w:rsid w:val="61041FB9"/>
    <w:rsid w:val="61091406"/>
    <w:rsid w:val="614101F2"/>
    <w:rsid w:val="61474359"/>
    <w:rsid w:val="614E6869"/>
    <w:rsid w:val="61645DD7"/>
    <w:rsid w:val="618C55D3"/>
    <w:rsid w:val="619D76F0"/>
    <w:rsid w:val="61AB1CA9"/>
    <w:rsid w:val="61B22714"/>
    <w:rsid w:val="61CC2968"/>
    <w:rsid w:val="61CF64D2"/>
    <w:rsid w:val="61DF2CC1"/>
    <w:rsid w:val="61E32B65"/>
    <w:rsid w:val="61EA2D3F"/>
    <w:rsid w:val="61F32282"/>
    <w:rsid w:val="61F74C24"/>
    <w:rsid w:val="62122C99"/>
    <w:rsid w:val="62227812"/>
    <w:rsid w:val="622F2844"/>
    <w:rsid w:val="62611CB2"/>
    <w:rsid w:val="62670224"/>
    <w:rsid w:val="627377DF"/>
    <w:rsid w:val="62772480"/>
    <w:rsid w:val="627B1D68"/>
    <w:rsid w:val="628162F5"/>
    <w:rsid w:val="628E4585"/>
    <w:rsid w:val="62933327"/>
    <w:rsid w:val="62942A2A"/>
    <w:rsid w:val="62942B57"/>
    <w:rsid w:val="629B016F"/>
    <w:rsid w:val="62A02387"/>
    <w:rsid w:val="62A81E24"/>
    <w:rsid w:val="62A86E41"/>
    <w:rsid w:val="62B170B6"/>
    <w:rsid w:val="62BB2CBB"/>
    <w:rsid w:val="62F25ADA"/>
    <w:rsid w:val="62F32F0E"/>
    <w:rsid w:val="630775BB"/>
    <w:rsid w:val="630D1D83"/>
    <w:rsid w:val="632951B5"/>
    <w:rsid w:val="635E5733"/>
    <w:rsid w:val="63681852"/>
    <w:rsid w:val="6376577B"/>
    <w:rsid w:val="638B0CB0"/>
    <w:rsid w:val="63DC7F8C"/>
    <w:rsid w:val="64135713"/>
    <w:rsid w:val="641D5C3E"/>
    <w:rsid w:val="641F2094"/>
    <w:rsid w:val="64276F0B"/>
    <w:rsid w:val="64290E1E"/>
    <w:rsid w:val="64562E66"/>
    <w:rsid w:val="648174E1"/>
    <w:rsid w:val="64A2310F"/>
    <w:rsid w:val="64A2663A"/>
    <w:rsid w:val="64C16BE4"/>
    <w:rsid w:val="64CD2913"/>
    <w:rsid w:val="64CE6F46"/>
    <w:rsid w:val="64D03F62"/>
    <w:rsid w:val="64D86CC9"/>
    <w:rsid w:val="64EE6C4C"/>
    <w:rsid w:val="64F524CF"/>
    <w:rsid w:val="653204C3"/>
    <w:rsid w:val="65385949"/>
    <w:rsid w:val="6539043D"/>
    <w:rsid w:val="654634BC"/>
    <w:rsid w:val="655A1C78"/>
    <w:rsid w:val="656958A2"/>
    <w:rsid w:val="65724930"/>
    <w:rsid w:val="657C41E0"/>
    <w:rsid w:val="65AC0461"/>
    <w:rsid w:val="65B83410"/>
    <w:rsid w:val="65BD7A7C"/>
    <w:rsid w:val="65C966BA"/>
    <w:rsid w:val="6607107E"/>
    <w:rsid w:val="663C22D9"/>
    <w:rsid w:val="667178D8"/>
    <w:rsid w:val="66773DEA"/>
    <w:rsid w:val="66795FE5"/>
    <w:rsid w:val="66836184"/>
    <w:rsid w:val="6687699E"/>
    <w:rsid w:val="66966473"/>
    <w:rsid w:val="66A25700"/>
    <w:rsid w:val="66A64647"/>
    <w:rsid w:val="66BD0939"/>
    <w:rsid w:val="66C45AC8"/>
    <w:rsid w:val="66ED4C07"/>
    <w:rsid w:val="671B55F3"/>
    <w:rsid w:val="67306568"/>
    <w:rsid w:val="67424E8C"/>
    <w:rsid w:val="674365C4"/>
    <w:rsid w:val="674C5C33"/>
    <w:rsid w:val="674E2F72"/>
    <w:rsid w:val="675700D9"/>
    <w:rsid w:val="67595E9D"/>
    <w:rsid w:val="675B20E1"/>
    <w:rsid w:val="677078B0"/>
    <w:rsid w:val="677E499B"/>
    <w:rsid w:val="678A4614"/>
    <w:rsid w:val="679130E3"/>
    <w:rsid w:val="67A33710"/>
    <w:rsid w:val="67A8799C"/>
    <w:rsid w:val="67EC2E1E"/>
    <w:rsid w:val="67F13ECC"/>
    <w:rsid w:val="67F361D7"/>
    <w:rsid w:val="68112F37"/>
    <w:rsid w:val="682656AF"/>
    <w:rsid w:val="686D1441"/>
    <w:rsid w:val="68902745"/>
    <w:rsid w:val="68926971"/>
    <w:rsid w:val="689F5FC5"/>
    <w:rsid w:val="68B75AD9"/>
    <w:rsid w:val="68DB18FA"/>
    <w:rsid w:val="68DE2191"/>
    <w:rsid w:val="690F7C5D"/>
    <w:rsid w:val="6920119F"/>
    <w:rsid w:val="69472E65"/>
    <w:rsid w:val="69674DC9"/>
    <w:rsid w:val="698D7549"/>
    <w:rsid w:val="69982EC1"/>
    <w:rsid w:val="69B12B5E"/>
    <w:rsid w:val="69D34D78"/>
    <w:rsid w:val="69EF2CA8"/>
    <w:rsid w:val="69F426F8"/>
    <w:rsid w:val="69FA2B45"/>
    <w:rsid w:val="6A0424C8"/>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C844EA"/>
    <w:rsid w:val="6AE676C0"/>
    <w:rsid w:val="6AFC2DDB"/>
    <w:rsid w:val="6B152692"/>
    <w:rsid w:val="6B2B4FF0"/>
    <w:rsid w:val="6B392F93"/>
    <w:rsid w:val="6B563B78"/>
    <w:rsid w:val="6B6053C3"/>
    <w:rsid w:val="6B644BA3"/>
    <w:rsid w:val="6B7008A5"/>
    <w:rsid w:val="6B891E1D"/>
    <w:rsid w:val="6B9565A6"/>
    <w:rsid w:val="6BB47145"/>
    <w:rsid w:val="6BCA0E55"/>
    <w:rsid w:val="6BCD01B1"/>
    <w:rsid w:val="6BD95F44"/>
    <w:rsid w:val="6BDC44BA"/>
    <w:rsid w:val="6BDD7778"/>
    <w:rsid w:val="6BE06EDB"/>
    <w:rsid w:val="6BF017D5"/>
    <w:rsid w:val="6C1108A2"/>
    <w:rsid w:val="6C2037A5"/>
    <w:rsid w:val="6C336038"/>
    <w:rsid w:val="6C666A55"/>
    <w:rsid w:val="6C797B35"/>
    <w:rsid w:val="6C804BDF"/>
    <w:rsid w:val="6C842EBA"/>
    <w:rsid w:val="6C8F682E"/>
    <w:rsid w:val="6C916E7A"/>
    <w:rsid w:val="6C9B4FA6"/>
    <w:rsid w:val="6CA00988"/>
    <w:rsid w:val="6CD04B4A"/>
    <w:rsid w:val="6D0777F1"/>
    <w:rsid w:val="6D18789A"/>
    <w:rsid w:val="6D211016"/>
    <w:rsid w:val="6D3F564B"/>
    <w:rsid w:val="6D59770A"/>
    <w:rsid w:val="6D5C2AD4"/>
    <w:rsid w:val="6D642748"/>
    <w:rsid w:val="6D6D338F"/>
    <w:rsid w:val="6D7606C2"/>
    <w:rsid w:val="6D952DE8"/>
    <w:rsid w:val="6DB76144"/>
    <w:rsid w:val="6DFD3324"/>
    <w:rsid w:val="6E171560"/>
    <w:rsid w:val="6E3827F8"/>
    <w:rsid w:val="6E407F04"/>
    <w:rsid w:val="6E490BDA"/>
    <w:rsid w:val="6E491CF2"/>
    <w:rsid w:val="6E545BBF"/>
    <w:rsid w:val="6E85329E"/>
    <w:rsid w:val="6E8B6D25"/>
    <w:rsid w:val="6E9227DB"/>
    <w:rsid w:val="6EA429D1"/>
    <w:rsid w:val="6EAD423B"/>
    <w:rsid w:val="6EB776F8"/>
    <w:rsid w:val="6EF40419"/>
    <w:rsid w:val="6EF40DF1"/>
    <w:rsid w:val="6F01652F"/>
    <w:rsid w:val="6F0532AB"/>
    <w:rsid w:val="6F0D2D39"/>
    <w:rsid w:val="6F120BBA"/>
    <w:rsid w:val="6F4034A0"/>
    <w:rsid w:val="6F656594"/>
    <w:rsid w:val="6F6D3725"/>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64457F"/>
    <w:rsid w:val="706B7277"/>
    <w:rsid w:val="707A6422"/>
    <w:rsid w:val="70866D1E"/>
    <w:rsid w:val="708D1F8A"/>
    <w:rsid w:val="70B20138"/>
    <w:rsid w:val="70B508A5"/>
    <w:rsid w:val="70C37E9C"/>
    <w:rsid w:val="70D7638F"/>
    <w:rsid w:val="70DE1FAD"/>
    <w:rsid w:val="70DF614D"/>
    <w:rsid w:val="710E46F3"/>
    <w:rsid w:val="712D6BE5"/>
    <w:rsid w:val="71325023"/>
    <w:rsid w:val="714229B0"/>
    <w:rsid w:val="714455E9"/>
    <w:rsid w:val="71553C77"/>
    <w:rsid w:val="715E7185"/>
    <w:rsid w:val="71651D91"/>
    <w:rsid w:val="71652B10"/>
    <w:rsid w:val="71653DFF"/>
    <w:rsid w:val="716972DE"/>
    <w:rsid w:val="717219C4"/>
    <w:rsid w:val="71721BB8"/>
    <w:rsid w:val="71872180"/>
    <w:rsid w:val="719B13D1"/>
    <w:rsid w:val="71E22EB5"/>
    <w:rsid w:val="71EA5152"/>
    <w:rsid w:val="720040E9"/>
    <w:rsid w:val="7200653E"/>
    <w:rsid w:val="720B6DA8"/>
    <w:rsid w:val="72113E73"/>
    <w:rsid w:val="721577E9"/>
    <w:rsid w:val="722B33EA"/>
    <w:rsid w:val="722D0CAC"/>
    <w:rsid w:val="72310BD0"/>
    <w:rsid w:val="723B64E0"/>
    <w:rsid w:val="72480088"/>
    <w:rsid w:val="7258546A"/>
    <w:rsid w:val="7264039B"/>
    <w:rsid w:val="72640E05"/>
    <w:rsid w:val="7270762A"/>
    <w:rsid w:val="72B148D9"/>
    <w:rsid w:val="72B44B81"/>
    <w:rsid w:val="72BF286C"/>
    <w:rsid w:val="72C60382"/>
    <w:rsid w:val="72CA6619"/>
    <w:rsid w:val="72DA420C"/>
    <w:rsid w:val="72F23C4A"/>
    <w:rsid w:val="72F953E2"/>
    <w:rsid w:val="73072577"/>
    <w:rsid w:val="731C0B9A"/>
    <w:rsid w:val="734A4A34"/>
    <w:rsid w:val="738360C1"/>
    <w:rsid w:val="7389034F"/>
    <w:rsid w:val="739116AF"/>
    <w:rsid w:val="7399255B"/>
    <w:rsid w:val="739D1A56"/>
    <w:rsid w:val="73A112C2"/>
    <w:rsid w:val="73AD2F38"/>
    <w:rsid w:val="73B637B0"/>
    <w:rsid w:val="73D8171E"/>
    <w:rsid w:val="73FE2BC6"/>
    <w:rsid w:val="741A2A36"/>
    <w:rsid w:val="742920AC"/>
    <w:rsid w:val="742B67A6"/>
    <w:rsid w:val="74555490"/>
    <w:rsid w:val="74760B3C"/>
    <w:rsid w:val="7483338A"/>
    <w:rsid w:val="749122D5"/>
    <w:rsid w:val="74946187"/>
    <w:rsid w:val="74B50476"/>
    <w:rsid w:val="74C87E03"/>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5823B6"/>
    <w:rsid w:val="766948B0"/>
    <w:rsid w:val="766A7696"/>
    <w:rsid w:val="766B0300"/>
    <w:rsid w:val="766C44F4"/>
    <w:rsid w:val="76733F16"/>
    <w:rsid w:val="767F09EF"/>
    <w:rsid w:val="76B54F8B"/>
    <w:rsid w:val="76BE29B2"/>
    <w:rsid w:val="76C12D08"/>
    <w:rsid w:val="76CE6A9D"/>
    <w:rsid w:val="76FB0037"/>
    <w:rsid w:val="77296534"/>
    <w:rsid w:val="772C1509"/>
    <w:rsid w:val="774E4040"/>
    <w:rsid w:val="77504FBC"/>
    <w:rsid w:val="77724773"/>
    <w:rsid w:val="77766D14"/>
    <w:rsid w:val="77A16874"/>
    <w:rsid w:val="77B82D86"/>
    <w:rsid w:val="77DD1FED"/>
    <w:rsid w:val="78005007"/>
    <w:rsid w:val="781A1972"/>
    <w:rsid w:val="782160DE"/>
    <w:rsid w:val="78657D62"/>
    <w:rsid w:val="78663B87"/>
    <w:rsid w:val="786B2FB2"/>
    <w:rsid w:val="78724FE4"/>
    <w:rsid w:val="7893288E"/>
    <w:rsid w:val="789A32F3"/>
    <w:rsid w:val="78AA1FFB"/>
    <w:rsid w:val="78CC4A6E"/>
    <w:rsid w:val="78DD418C"/>
    <w:rsid w:val="78F54611"/>
    <w:rsid w:val="78FC38E3"/>
    <w:rsid w:val="79207F11"/>
    <w:rsid w:val="7921317C"/>
    <w:rsid w:val="792C7B78"/>
    <w:rsid w:val="793E51D5"/>
    <w:rsid w:val="7964594A"/>
    <w:rsid w:val="796C2FE5"/>
    <w:rsid w:val="7978297F"/>
    <w:rsid w:val="79880D0F"/>
    <w:rsid w:val="79A52821"/>
    <w:rsid w:val="79AE49F5"/>
    <w:rsid w:val="79C70288"/>
    <w:rsid w:val="79CA5E1D"/>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9047E"/>
    <w:rsid w:val="7C09122F"/>
    <w:rsid w:val="7C1B093E"/>
    <w:rsid w:val="7C224E41"/>
    <w:rsid w:val="7C451D10"/>
    <w:rsid w:val="7C4B3831"/>
    <w:rsid w:val="7C4D7A67"/>
    <w:rsid w:val="7C644015"/>
    <w:rsid w:val="7C6D370B"/>
    <w:rsid w:val="7C7D456E"/>
    <w:rsid w:val="7C85740A"/>
    <w:rsid w:val="7C9416EE"/>
    <w:rsid w:val="7CAF0019"/>
    <w:rsid w:val="7CD2585A"/>
    <w:rsid w:val="7CE026A7"/>
    <w:rsid w:val="7CF34E7D"/>
    <w:rsid w:val="7CFC12D6"/>
    <w:rsid w:val="7D0C1DD5"/>
    <w:rsid w:val="7D190AA7"/>
    <w:rsid w:val="7D1E1DA7"/>
    <w:rsid w:val="7D225A78"/>
    <w:rsid w:val="7D36678D"/>
    <w:rsid w:val="7D371504"/>
    <w:rsid w:val="7D3D0619"/>
    <w:rsid w:val="7D460686"/>
    <w:rsid w:val="7D504205"/>
    <w:rsid w:val="7D607CA0"/>
    <w:rsid w:val="7D9745B1"/>
    <w:rsid w:val="7DB64F6F"/>
    <w:rsid w:val="7DF045A8"/>
    <w:rsid w:val="7DF30062"/>
    <w:rsid w:val="7DF56354"/>
    <w:rsid w:val="7E0B4FA1"/>
    <w:rsid w:val="7E511360"/>
    <w:rsid w:val="7E53055C"/>
    <w:rsid w:val="7E555AC6"/>
    <w:rsid w:val="7E6347AB"/>
    <w:rsid w:val="7E947D16"/>
    <w:rsid w:val="7E9D7F57"/>
    <w:rsid w:val="7EA14479"/>
    <w:rsid w:val="7EA23F99"/>
    <w:rsid w:val="7EA77CDE"/>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A4A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0"/>
    <w:qFormat/>
    <w:uiPriority w:val="0"/>
    <w:pPr>
      <w:keepNext/>
      <w:keepLines/>
      <w:numPr>
        <w:ilvl w:val="0"/>
        <w:numId w:val="1"/>
      </w:numPr>
      <w:pBdr>
        <w:top w:val="single" w:color="auto" w:sz="12" w:space="3"/>
      </w:pBdr>
      <w:spacing w:before="240" w:after="180"/>
      <w:outlineLvl w:val="0"/>
    </w:pPr>
    <w:rPr>
      <w:rFonts w:ascii="Arial" w:hAnsi="Arial"/>
      <w:sz w:val="32"/>
      <w:lang w:val="en-GB" w:eastAsia="en-US" w:bidi="ar-SA"/>
    </w:rPr>
  </w:style>
  <w:style w:type="paragraph" w:styleId="3">
    <w:name w:val="heading 2"/>
    <w:basedOn w:val="2"/>
    <w:next w:val="1"/>
    <w:link w:val="121"/>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22"/>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23"/>
    <w:qFormat/>
    <w:uiPriority w:val="0"/>
  </w:style>
  <w:style w:type="paragraph" w:styleId="29">
    <w:name w:val="Body Text"/>
    <w:basedOn w:val="1"/>
    <w:link w:val="124"/>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25"/>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TAL Char Char"/>
    <w:basedOn w:val="1"/>
    <w:link w:val="12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53">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4">
    <w:name w:val="TAL"/>
    <w:basedOn w:val="1"/>
    <w:link w:val="133"/>
    <w:qFormat/>
    <w:uiPriority w:val="0"/>
    <w:pPr>
      <w:keepNext/>
      <w:keepLines/>
      <w:spacing w:after="0"/>
    </w:pPr>
    <w:rPr>
      <w:rFonts w:ascii="Arial" w:hAnsi="Arial"/>
      <w:sz w:val="18"/>
    </w:rPr>
  </w:style>
  <w:style w:type="paragraph" w:customStyle="1" w:styleId="55">
    <w:name w:val="Editor's Note"/>
    <w:basedOn w:val="56"/>
    <w:link w:val="134"/>
    <w:qFormat/>
    <w:uiPriority w:val="0"/>
    <w:rPr>
      <w:color w:val="FF0000"/>
    </w:rPr>
  </w:style>
  <w:style w:type="paragraph" w:customStyle="1" w:styleId="56">
    <w:name w:val="NO"/>
    <w:basedOn w:val="1"/>
    <w:link w:val="135"/>
    <w:qFormat/>
    <w:uiPriority w:val="0"/>
    <w:pPr>
      <w:keepLines/>
      <w:ind w:left="1135" w:hanging="851"/>
    </w:pPr>
  </w:style>
  <w:style w:type="paragraph" w:customStyle="1" w:styleId="57">
    <w:name w:val="Comments"/>
    <w:basedOn w:val="1"/>
    <w:link w:val="136"/>
    <w:qFormat/>
    <w:uiPriority w:val="0"/>
    <w:pPr>
      <w:spacing w:before="40" w:after="0"/>
    </w:pPr>
    <w:rPr>
      <w:rFonts w:ascii="Arial" w:hAnsi="Arial" w:eastAsia="MS Mincho"/>
      <w:i/>
      <w:sz w:val="18"/>
      <w:szCs w:val="24"/>
      <w:lang w:eastAsia="en-GB"/>
    </w:rPr>
  </w:style>
  <w:style w:type="paragraph" w:styleId="58">
    <w:name w:val="List Paragraph"/>
    <w:basedOn w:val="1"/>
    <w:link w:val="137"/>
    <w:qFormat/>
    <w:uiPriority w:val="34"/>
    <w:pPr>
      <w:spacing w:after="0"/>
      <w:ind w:firstLine="420" w:firstLineChars="200"/>
    </w:pPr>
    <w:rPr>
      <w:sz w:val="24"/>
      <w:szCs w:val="24"/>
      <w:lang w:val="en-US" w:eastAsia="zh-CN"/>
    </w:rPr>
  </w:style>
  <w:style w:type="paragraph" w:customStyle="1" w:styleId="59">
    <w:name w:val="TF"/>
    <w:basedOn w:val="60"/>
    <w:link w:val="138"/>
    <w:qFormat/>
    <w:uiPriority w:val="0"/>
    <w:pPr>
      <w:keepNext w:val="0"/>
      <w:spacing w:before="0" w:after="240"/>
    </w:pPr>
  </w:style>
  <w:style w:type="paragraph" w:customStyle="1" w:styleId="60">
    <w:name w:val="TH"/>
    <w:basedOn w:val="1"/>
    <w:link w:val="139"/>
    <w:qFormat/>
    <w:uiPriority w:val="0"/>
    <w:pPr>
      <w:keepNext/>
      <w:keepLines/>
      <w:spacing w:before="60"/>
      <w:jc w:val="center"/>
    </w:pPr>
    <w:rPr>
      <w:rFonts w:ascii="Arial" w:hAnsi="Arial"/>
      <w:b/>
    </w:rPr>
  </w:style>
  <w:style w:type="paragraph" w:customStyle="1" w:styleId="61">
    <w:name w:val="TAC"/>
    <w:basedOn w:val="54"/>
    <w:link w:val="141"/>
    <w:qFormat/>
    <w:uiPriority w:val="0"/>
    <w:pPr>
      <w:jc w:val="center"/>
    </w:pPr>
  </w:style>
  <w:style w:type="paragraph" w:customStyle="1" w:styleId="62">
    <w:name w:val="B4"/>
    <w:basedOn w:val="36"/>
    <w:link w:val="142"/>
    <w:qFormat/>
    <w:uiPriority w:val="0"/>
  </w:style>
  <w:style w:type="paragraph" w:customStyle="1" w:styleId="63">
    <w:name w:val="TAH"/>
    <w:basedOn w:val="61"/>
    <w:link w:val="144"/>
    <w:qFormat/>
    <w:uiPriority w:val="0"/>
    <w:rPr>
      <w:b/>
    </w:rPr>
  </w:style>
  <w:style w:type="paragraph" w:customStyle="1" w:styleId="64">
    <w:name w:val="Doc-text2"/>
    <w:basedOn w:val="1"/>
    <w:link w:val="145"/>
    <w:qFormat/>
    <w:uiPriority w:val="0"/>
    <w:pPr>
      <w:tabs>
        <w:tab w:val="left" w:pos="1622"/>
      </w:tabs>
      <w:spacing w:after="0"/>
      <w:ind w:left="1622" w:hanging="363"/>
    </w:pPr>
    <w:rPr>
      <w:rFonts w:ascii="Arial" w:hAnsi="Arial" w:eastAsia="MS Mincho"/>
      <w:szCs w:val="24"/>
      <w:lang w:eastAsia="en-GB"/>
    </w:rPr>
  </w:style>
  <w:style w:type="paragraph" w:customStyle="1" w:styleId="65">
    <w:name w:val="样式 列表 + (西文) MS Mincho"/>
    <w:basedOn w:val="14"/>
    <w:link w:val="146"/>
    <w:qFormat/>
    <w:uiPriority w:val="0"/>
  </w:style>
  <w:style w:type="paragraph" w:customStyle="1" w:styleId="66">
    <w:name w:val="B2"/>
    <w:basedOn w:val="13"/>
    <w:link w:val="151"/>
    <w:qFormat/>
    <w:uiPriority w:val="0"/>
    <w:pPr>
      <w:overflowPunct w:val="0"/>
      <w:autoSpaceDE w:val="0"/>
      <w:autoSpaceDN w:val="0"/>
      <w:adjustRightInd w:val="0"/>
      <w:ind w:hanging="284"/>
      <w:textAlignment w:val="baseline"/>
    </w:pPr>
    <w:rPr>
      <w:rFonts w:eastAsia="宋体"/>
      <w:lang w:eastAsia="ja-JP"/>
    </w:rPr>
  </w:style>
  <w:style w:type="paragraph" w:customStyle="1" w:styleId="67">
    <w:name w:val="B1"/>
    <w:basedOn w:val="14"/>
    <w:link w:val="152"/>
    <w:qFormat/>
    <w:uiPriority w:val="0"/>
    <w:pPr>
      <w:ind w:left="568" w:hanging="284"/>
    </w:pPr>
    <w:rPr>
      <w:rFonts w:eastAsia="MS Mincho"/>
      <w:lang w:eastAsia="ja-JP"/>
    </w:rPr>
  </w:style>
  <w:style w:type="paragraph" w:customStyle="1" w:styleId="68">
    <w:name w:val="B5"/>
    <w:basedOn w:val="35"/>
    <w:qFormat/>
    <w:uiPriority w:val="0"/>
  </w:style>
  <w:style w:type="paragraph" w:customStyle="1" w:styleId="6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70">
    <w:name w:val="TAL + Left:  1 cm"/>
    <w:basedOn w:val="54"/>
    <w:qFormat/>
    <w:uiPriority w:val="0"/>
    <w:pPr>
      <w:overflowPunct w:val="0"/>
      <w:autoSpaceDE w:val="0"/>
      <w:autoSpaceDN w:val="0"/>
      <w:adjustRightInd w:val="0"/>
      <w:ind w:left="567"/>
      <w:textAlignment w:val="baseline"/>
    </w:pPr>
    <w:rPr>
      <w:lang w:eastAsia="en-GB"/>
    </w:rPr>
  </w:style>
  <w:style w:type="paragraph" w:customStyle="1" w:styleId="71">
    <w:name w:val="NF"/>
    <w:basedOn w:val="56"/>
    <w:qFormat/>
    <w:uiPriority w:val="0"/>
    <w:pPr>
      <w:keepNext/>
      <w:spacing w:after="0"/>
    </w:pPr>
    <w:rPr>
      <w:rFonts w:ascii="Arial" w:hAnsi="Arial"/>
      <w:sz w:val="18"/>
    </w:rPr>
  </w:style>
  <w:style w:type="paragraph" w:customStyle="1" w:styleId="72">
    <w:name w:val="PatApp Body"/>
    <w:basedOn w:val="1"/>
    <w:qFormat/>
    <w:uiPriority w:val="0"/>
    <w:pPr>
      <w:numPr>
        <w:ilvl w:val="0"/>
        <w:numId w:val="4"/>
      </w:numPr>
      <w:spacing w:after="160" w:line="480" w:lineRule="auto"/>
    </w:pPr>
    <w:rPr>
      <w:rFonts w:eastAsia="Times New Roman"/>
      <w:snapToGrid w:val="0"/>
      <w:sz w:val="24"/>
      <w:lang w:val="en-US"/>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表格题注"/>
    <w:basedOn w:val="1"/>
    <w:qFormat/>
    <w:uiPriority w:val="0"/>
    <w:pPr>
      <w:numPr>
        <w:ilvl w:val="8"/>
        <w:numId w:val="1"/>
      </w:numPr>
    </w:pPr>
  </w:style>
  <w:style w:type="paragraph" w:customStyle="1" w:styleId="78">
    <w:name w:val="ZV"/>
    <w:basedOn w:val="73"/>
    <w:qFormat/>
    <w:uiPriority w:val="0"/>
    <w:pPr>
      <w:framePr w:y="16161"/>
    </w:pPr>
  </w:style>
  <w:style w:type="paragraph" w:customStyle="1" w:styleId="79">
    <w:name w:val="NW"/>
    <w:basedOn w:val="56"/>
    <w:qFormat/>
    <w:uiPriority w:val="0"/>
    <w:pPr>
      <w:spacing w:after="0"/>
    </w:pPr>
  </w:style>
  <w:style w:type="paragraph" w:customStyle="1" w:styleId="80">
    <w:name w:val="FP"/>
    <w:basedOn w:val="1"/>
    <w:qFormat/>
    <w:uiPriority w:val="0"/>
    <w:pPr>
      <w:spacing w:after="0"/>
    </w:pPr>
  </w:style>
  <w:style w:type="paragraph" w:customStyle="1" w:styleId="81">
    <w:name w:val="MTDisplayEquation"/>
    <w:basedOn w:val="1"/>
    <w:qFormat/>
    <w:uiPriority w:val="0"/>
    <w:pPr>
      <w:tabs>
        <w:tab w:val="center" w:pos="4820"/>
        <w:tab w:val="right" w:pos="9640"/>
      </w:tabs>
    </w:pPr>
    <w:rPr>
      <w:lang w:val="en-US"/>
    </w:rPr>
  </w:style>
  <w:style w:type="paragraph" w:customStyle="1" w:styleId="82">
    <w:name w:val="00 BodyText"/>
    <w:basedOn w:val="1"/>
    <w:qFormat/>
    <w:uiPriority w:val="0"/>
    <w:pPr>
      <w:spacing w:after="220"/>
    </w:pPr>
    <w:rPr>
      <w:rFonts w:ascii="Arial" w:hAnsi="Arial"/>
      <w:sz w:val="22"/>
      <w:lang w:val="en-US"/>
    </w:rPr>
  </w:style>
  <w:style w:type="paragraph" w:customStyle="1" w:styleId="83">
    <w:name w:val="TAR"/>
    <w:basedOn w:val="54"/>
    <w:qFormat/>
    <w:uiPriority w:val="0"/>
    <w:pPr>
      <w:jc w:val="right"/>
    </w:pPr>
  </w:style>
  <w:style w:type="paragraph" w:customStyle="1" w:styleId="8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5">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6">
    <w:name w:val="插图题注"/>
    <w:basedOn w:val="1"/>
    <w:qFormat/>
    <w:uiPriority w:val="0"/>
    <w:pPr>
      <w:numPr>
        <w:ilvl w:val="7"/>
        <w:numId w:val="1"/>
      </w:numPr>
    </w:pPr>
  </w:style>
  <w:style w:type="paragraph" w:customStyle="1" w:styleId="8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8">
    <w:name w:val="references"/>
    <w:qFormat/>
    <w:uiPriority w:val="99"/>
    <w:pPr>
      <w:numPr>
        <w:ilvl w:val="0"/>
        <w:numId w:val="6"/>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paragraph" w:customStyle="1" w:styleId="92">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93">
    <w:name w:val="Proposal list"/>
    <w:basedOn w:val="94"/>
    <w:qFormat/>
    <w:uiPriority w:val="0"/>
    <w:pPr>
      <w:numPr>
        <w:ilvl w:val="0"/>
        <w:numId w:val="0"/>
      </w:numPr>
      <w:tabs>
        <w:tab w:val="left" w:pos="1560"/>
      </w:tabs>
      <w:ind w:left="1560" w:hanging="1134"/>
    </w:pPr>
  </w:style>
  <w:style w:type="paragraph" w:customStyle="1" w:styleId="94">
    <w:name w:val="Proposal"/>
    <w:basedOn w:val="1"/>
    <w:qFormat/>
    <w:uiPriority w:val="0"/>
    <w:pPr>
      <w:numPr>
        <w:ilvl w:val="0"/>
        <w:numId w:val="8"/>
      </w:numPr>
      <w:tabs>
        <w:tab w:val="left" w:pos="1560"/>
      </w:tabs>
    </w:pPr>
    <w:rPr>
      <w: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98">
    <w:name w:val="TAN"/>
    <w:basedOn w:val="54"/>
    <w:qFormat/>
    <w:uiPriority w:val="0"/>
    <w:pPr>
      <w:ind w:left="851" w:hanging="851"/>
    </w:pPr>
  </w:style>
  <w:style w:type="paragraph" w:customStyle="1" w:styleId="99">
    <w:name w:val="Agreement"/>
    <w:basedOn w:val="1"/>
    <w:next w:val="64"/>
    <w:qFormat/>
    <w:uiPriority w:val="99"/>
    <w:pPr>
      <w:numPr>
        <w:ilvl w:val="0"/>
        <w:numId w:val="10"/>
      </w:numPr>
      <w:spacing w:before="60"/>
    </w:pPr>
    <w:rPr>
      <w:b/>
    </w:rPr>
  </w:style>
  <w:style w:type="paragraph" w:customStyle="1" w:styleId="10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01">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02">
    <w:name w:val="样式 图表标题 + (中文) 宋体"/>
    <w:basedOn w:val="103"/>
    <w:qFormat/>
    <w:uiPriority w:val="0"/>
    <w:rPr>
      <w:rFonts w:eastAsia="Arial"/>
    </w:rPr>
  </w:style>
  <w:style w:type="paragraph" w:customStyle="1" w:styleId="103">
    <w:name w:val="图表标题"/>
    <w:basedOn w:val="1"/>
    <w:next w:val="1"/>
    <w:qFormat/>
    <w:uiPriority w:val="0"/>
    <w:pPr>
      <w:spacing w:before="60" w:after="60"/>
      <w:jc w:val="center"/>
    </w:pPr>
    <w:rPr>
      <w:rFonts w:ascii="Arial" w:hAnsi="Arial" w:eastAsia="Batang" w:cs="宋体"/>
    </w:rPr>
  </w:style>
  <w:style w:type="paragraph" w:customStyle="1" w:styleId="10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0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6">
    <w:name w:val="编号2"/>
    <w:basedOn w:val="1"/>
    <w:qFormat/>
    <w:uiPriority w:val="0"/>
    <w:pPr>
      <w:numPr>
        <w:ilvl w:val="0"/>
        <w:numId w:val="11"/>
      </w:numPr>
      <w:tabs>
        <w:tab w:val="left" w:pos="704"/>
        <w:tab w:val="clear" w:pos="840"/>
      </w:tabs>
      <w:ind w:left="704" w:hanging="420"/>
    </w:pPr>
    <w:rPr>
      <w:lang w:eastAsia="zh-CN"/>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9">
    <w:name w:val="_Style 108"/>
    <w:semiHidden/>
    <w:qFormat/>
    <w:uiPriority w:val="99"/>
    <w:rPr>
      <w:rFonts w:ascii="Times New Roman" w:hAnsi="Times New Roman" w:eastAsia="宋体" w:cs="Times New Roman"/>
      <w:lang w:val="en-GB" w:eastAsia="en-US" w:bidi="ar-SA"/>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1">
    <w:name w:val="标题4"/>
    <w:basedOn w:val="1"/>
    <w:qFormat/>
    <w:uiPriority w:val="0"/>
    <w:pPr>
      <w:numPr>
        <w:ilvl w:val="0"/>
        <w:numId w:val="12"/>
      </w:numPr>
    </w:pPr>
  </w:style>
  <w:style w:type="paragraph" w:customStyle="1" w:styleId="112">
    <w:name w:val="ZTD"/>
    <w:basedOn w:val="90"/>
    <w:qFormat/>
    <w:uiPriority w:val="0"/>
    <w:pPr>
      <w:framePr w:hRule="auto" w:y="852"/>
    </w:pPr>
    <w:rPr>
      <w:i w:val="0"/>
      <w:sz w:val="40"/>
    </w:rPr>
  </w:style>
  <w:style w:type="paragraph" w:customStyle="1" w:styleId="11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15">
    <w:name w:val="EQ"/>
    <w:basedOn w:val="1"/>
    <w:next w:val="1"/>
    <w:qFormat/>
    <w:uiPriority w:val="0"/>
    <w:pPr>
      <w:keepLines/>
      <w:tabs>
        <w:tab w:val="center" w:pos="4536"/>
        <w:tab w:val="right" w:pos="9072"/>
      </w:tabs>
    </w:p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样式1"/>
    <w:basedOn w:val="1"/>
    <w:qFormat/>
    <w:uiPriority w:val="0"/>
  </w:style>
  <w:style w:type="paragraph" w:customStyle="1" w:styleId="119">
    <w:name w:val="B3"/>
    <w:basedOn w:val="12"/>
    <w:qFormat/>
    <w:uiPriority w:val="0"/>
  </w:style>
  <w:style w:type="character" w:customStyle="1" w:styleId="120">
    <w:name w:val="标题 1 Char"/>
    <w:link w:val="2"/>
    <w:qFormat/>
    <w:uiPriority w:val="0"/>
    <w:rPr>
      <w:rFonts w:ascii="Arial" w:hAnsi="Arial"/>
      <w:sz w:val="32"/>
      <w:lang w:val="en-GB" w:eastAsia="en-US"/>
    </w:rPr>
  </w:style>
  <w:style w:type="character" w:customStyle="1" w:styleId="121">
    <w:name w:val="标题 2 Char"/>
    <w:link w:val="3"/>
    <w:qFormat/>
    <w:uiPriority w:val="0"/>
    <w:rPr>
      <w:rFonts w:ascii="Arial" w:hAnsi="Arial"/>
      <w:sz w:val="28"/>
      <w:lang w:val="en-GB" w:eastAsia="en-US"/>
    </w:rPr>
  </w:style>
  <w:style w:type="character" w:customStyle="1" w:styleId="122">
    <w:name w:val="列表 Char"/>
    <w:link w:val="14"/>
    <w:qFormat/>
    <w:uiPriority w:val="0"/>
    <w:rPr>
      <w:rFonts w:eastAsia="宋体"/>
      <w:lang w:val="en-GB" w:eastAsia="en-US" w:bidi="ar-SA"/>
    </w:rPr>
  </w:style>
  <w:style w:type="character" w:customStyle="1" w:styleId="123">
    <w:name w:val="批注文字 Char"/>
    <w:link w:val="28"/>
    <w:qFormat/>
    <w:uiPriority w:val="0"/>
    <w:rPr>
      <w:rFonts w:eastAsia="宋体"/>
      <w:lang w:val="en-GB" w:eastAsia="en-US"/>
    </w:rPr>
  </w:style>
  <w:style w:type="character" w:customStyle="1" w:styleId="124">
    <w:name w:val="正文文本 Char"/>
    <w:link w:val="29"/>
    <w:qFormat/>
    <w:uiPriority w:val="0"/>
    <w:rPr>
      <w:lang w:val="en-GB" w:eastAsia="en-US"/>
    </w:rPr>
  </w:style>
  <w:style w:type="character" w:customStyle="1" w:styleId="125">
    <w:name w:val="页眉 Char"/>
    <w:link w:val="33"/>
    <w:qFormat/>
    <w:uiPriority w:val="99"/>
    <w:rPr>
      <w:rFonts w:ascii="Arial" w:hAnsi="Arial"/>
      <w:b/>
      <w:sz w:val="18"/>
      <w:lang w:val="en-GB" w:eastAsia="en-US" w:bidi="ar-SA"/>
    </w:rPr>
  </w:style>
  <w:style w:type="character" w:customStyle="1" w:styleId="126">
    <w:name w:val="TAL Char Char Char"/>
    <w:link w:val="52"/>
    <w:qFormat/>
    <w:uiPriority w:val="0"/>
    <w:rPr>
      <w:rFonts w:ascii="Arial" w:hAnsi="Arial"/>
      <w:sz w:val="18"/>
      <w:lang w:val="en-GB" w:eastAsia="en-US" w:bidi="ar-SA"/>
    </w:rPr>
  </w:style>
  <w:style w:type="character" w:customStyle="1" w:styleId="127">
    <w:name w:val="B1 Zchn"/>
    <w:qFormat/>
    <w:uiPriority w:val="0"/>
    <w:rPr>
      <w:rFonts w:eastAsia="MS Mincho"/>
      <w:lang w:val="en-GB" w:eastAsia="en-US"/>
    </w:rPr>
  </w:style>
  <w:style w:type="character" w:customStyle="1" w:styleId="128">
    <w:name w:val="B2 Car"/>
    <w:qFormat/>
    <w:uiPriority w:val="0"/>
    <w:rPr>
      <w:rFonts w:eastAsia="Times New Roman"/>
    </w:rPr>
  </w:style>
  <w:style w:type="character" w:customStyle="1" w:styleId="129">
    <w:name w:val="TAH Char"/>
    <w:qFormat/>
    <w:uiPriority w:val="0"/>
    <w:rPr>
      <w:rFonts w:ascii="Arial" w:hAnsi="Arial"/>
      <w:b/>
      <w:sz w:val="18"/>
    </w:rPr>
  </w:style>
  <w:style w:type="character" w:customStyle="1" w:styleId="130">
    <w:name w:val="yinbiao"/>
    <w:basedOn w:val="46"/>
    <w:qFormat/>
    <w:uiPriority w:val="0"/>
  </w:style>
  <w:style w:type="character" w:customStyle="1" w:styleId="131">
    <w:name w:val="PL Char"/>
    <w:link w:val="53"/>
    <w:qFormat/>
    <w:uiPriority w:val="0"/>
    <w:rPr>
      <w:rFonts w:ascii="Courier New" w:hAnsi="Courier New"/>
      <w:sz w:val="16"/>
      <w:lang w:val="en-GB" w:eastAsia="en-US" w:bidi="ar-SA"/>
    </w:rPr>
  </w:style>
  <w:style w:type="character" w:customStyle="1" w:styleId="132">
    <w:name w:val="msoins"/>
    <w:qFormat/>
    <w:uiPriority w:val="0"/>
  </w:style>
  <w:style w:type="character" w:customStyle="1" w:styleId="133">
    <w:name w:val="TAL Car"/>
    <w:link w:val="54"/>
    <w:qFormat/>
    <w:uiPriority w:val="0"/>
    <w:rPr>
      <w:rFonts w:ascii="Arial" w:hAnsi="Arial"/>
      <w:sz w:val="18"/>
      <w:lang w:val="en-GB" w:eastAsia="en-US" w:bidi="ar-SA"/>
    </w:rPr>
  </w:style>
  <w:style w:type="character" w:customStyle="1" w:styleId="134">
    <w:name w:val="Editor's Note Char"/>
    <w:link w:val="55"/>
    <w:qFormat/>
    <w:uiPriority w:val="0"/>
    <w:rPr>
      <w:color w:val="FF0000"/>
      <w:lang w:val="en-GB" w:eastAsia="en-US" w:bidi="ar-SA"/>
    </w:rPr>
  </w:style>
  <w:style w:type="character" w:customStyle="1" w:styleId="135">
    <w:name w:val="NO Char"/>
    <w:link w:val="56"/>
    <w:qFormat/>
    <w:uiPriority w:val="0"/>
    <w:rPr>
      <w:lang w:val="en-GB" w:eastAsia="en-US" w:bidi="ar-SA"/>
    </w:rPr>
  </w:style>
  <w:style w:type="character" w:customStyle="1" w:styleId="136">
    <w:name w:val="Comments Char"/>
    <w:link w:val="57"/>
    <w:qFormat/>
    <w:uiPriority w:val="0"/>
    <w:rPr>
      <w:rFonts w:ascii="Arial" w:hAnsi="Arial"/>
      <w:i/>
      <w:sz w:val="18"/>
      <w:szCs w:val="24"/>
      <w:lang w:val="en-GB" w:eastAsia="en-GB"/>
    </w:rPr>
  </w:style>
  <w:style w:type="character" w:customStyle="1" w:styleId="137">
    <w:name w:val="列出段落 Char"/>
    <w:link w:val="58"/>
    <w:qFormat/>
    <w:uiPriority w:val="34"/>
    <w:rPr>
      <w:rFonts w:eastAsia="宋体"/>
      <w:sz w:val="24"/>
      <w:szCs w:val="24"/>
    </w:rPr>
  </w:style>
  <w:style w:type="character" w:customStyle="1" w:styleId="138">
    <w:name w:val="TF Char"/>
    <w:link w:val="59"/>
    <w:qFormat/>
    <w:uiPriority w:val="0"/>
    <w:rPr>
      <w:rFonts w:ascii="Arial" w:hAnsi="Arial" w:eastAsia="宋体"/>
      <w:b/>
      <w:lang w:val="en-GB" w:eastAsia="en-US"/>
    </w:rPr>
  </w:style>
  <w:style w:type="character" w:customStyle="1" w:styleId="139">
    <w:name w:val="TH Char"/>
    <w:link w:val="60"/>
    <w:qFormat/>
    <w:uiPriority w:val="0"/>
    <w:rPr>
      <w:rFonts w:ascii="Arial" w:hAnsi="Arial" w:eastAsia="宋体"/>
      <w:b/>
      <w:lang w:val="en-GB" w:eastAsia="en-US" w:bidi="ar-SA"/>
    </w:rPr>
  </w:style>
  <w:style w:type="character" w:customStyle="1" w:styleId="140">
    <w:name w:val="首标题"/>
    <w:qFormat/>
    <w:uiPriority w:val="0"/>
    <w:rPr>
      <w:rFonts w:ascii="Arial" w:hAnsi="Arial" w:eastAsia="宋体"/>
      <w:sz w:val="24"/>
    </w:rPr>
  </w:style>
  <w:style w:type="character" w:customStyle="1" w:styleId="141">
    <w:name w:val="TAC Char"/>
    <w:link w:val="61"/>
    <w:qFormat/>
    <w:locked/>
    <w:uiPriority w:val="0"/>
    <w:rPr>
      <w:rFonts w:ascii="Arial" w:hAnsi="Arial" w:eastAsia="宋体"/>
      <w:sz w:val="18"/>
      <w:lang w:val="en-GB" w:eastAsia="en-US"/>
    </w:rPr>
  </w:style>
  <w:style w:type="character" w:customStyle="1" w:styleId="142">
    <w:name w:val="B4 Char"/>
    <w:link w:val="62"/>
    <w:qFormat/>
    <w:uiPriority w:val="0"/>
    <w:rPr>
      <w:lang w:val="en-GB" w:eastAsia="en-US" w:bidi="ar-SA"/>
    </w:rPr>
  </w:style>
  <w:style w:type="character" w:customStyle="1" w:styleId="143">
    <w:name w:val="ZGSM"/>
    <w:qFormat/>
    <w:uiPriority w:val="0"/>
  </w:style>
  <w:style w:type="character" w:customStyle="1" w:styleId="144">
    <w:name w:val="TAH Car"/>
    <w:link w:val="63"/>
    <w:qFormat/>
    <w:locked/>
    <w:uiPriority w:val="0"/>
    <w:rPr>
      <w:rFonts w:ascii="Arial" w:hAnsi="Arial" w:eastAsia="宋体"/>
      <w:b/>
      <w:sz w:val="18"/>
      <w:lang w:val="en-GB" w:eastAsia="en-US"/>
    </w:rPr>
  </w:style>
  <w:style w:type="character" w:customStyle="1" w:styleId="145">
    <w:name w:val="Doc-text2 Char"/>
    <w:link w:val="64"/>
    <w:qFormat/>
    <w:uiPriority w:val="0"/>
    <w:rPr>
      <w:rFonts w:ascii="Arial" w:hAnsi="Arial"/>
      <w:szCs w:val="24"/>
      <w:lang w:val="en-GB" w:eastAsia="en-GB"/>
    </w:rPr>
  </w:style>
  <w:style w:type="character" w:customStyle="1" w:styleId="146">
    <w:name w:val="样式 列表 + (西文) MS Mincho Char"/>
    <w:basedOn w:val="122"/>
    <w:link w:val="65"/>
    <w:qFormat/>
    <w:uiPriority w:val="0"/>
  </w:style>
  <w:style w:type="character" w:customStyle="1" w:styleId="147">
    <w:name w:val="NO Zchn"/>
    <w:qFormat/>
    <w:uiPriority w:val="0"/>
  </w:style>
  <w:style w:type="character" w:customStyle="1" w:styleId="148">
    <w:name w:val="B1 Char"/>
    <w:qFormat/>
    <w:uiPriority w:val="0"/>
    <w:rPr>
      <w:lang w:val="en-GB"/>
    </w:rPr>
  </w:style>
  <w:style w:type="character" w:customStyle="1" w:styleId="149">
    <w:name w:val="样式 宋体 蓝色"/>
    <w:qFormat/>
    <w:uiPriority w:val="0"/>
    <w:rPr>
      <w:rFonts w:ascii="Times New Roman" w:hAnsi="Times New Roman" w:eastAsia="宋体"/>
      <w:color w:val="0000FF"/>
    </w:rPr>
  </w:style>
  <w:style w:type="character" w:customStyle="1" w:styleId="150">
    <w:name w:val="TAL Char"/>
    <w:qFormat/>
    <w:uiPriority w:val="0"/>
    <w:rPr>
      <w:rFonts w:ascii="Arial" w:hAnsi="Arial" w:eastAsia="宋体"/>
      <w:sz w:val="18"/>
      <w:lang w:val="en-GB" w:eastAsia="en-GB"/>
    </w:rPr>
  </w:style>
  <w:style w:type="character" w:customStyle="1" w:styleId="151">
    <w:name w:val="B2 Char"/>
    <w:link w:val="66"/>
    <w:qFormat/>
    <w:uiPriority w:val="0"/>
    <w:rPr>
      <w:rFonts w:eastAsia="宋体"/>
      <w:lang w:val="en-GB" w:eastAsia="ja-JP"/>
    </w:rPr>
  </w:style>
  <w:style w:type="character" w:customStyle="1" w:styleId="152">
    <w:name w:val="B1 Char1"/>
    <w:link w:val="67"/>
    <w:qFormat/>
    <w:uiPriority w:val="0"/>
    <w:rPr>
      <w:rFonts w:eastAsia="MS Mincho"/>
      <w:lang w:val="en-GB" w:eastAsia="ja-JP" w:bidi="ar-SA"/>
    </w:rPr>
  </w:style>
  <w:style w:type="table" w:customStyle="1" w:styleId="153">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2008</Words>
  <Characters>11448</Characters>
  <Lines>95</Lines>
  <Paragraphs>26</Paragraphs>
  <TotalTime>7</TotalTime>
  <ScaleCrop>false</ScaleCrop>
  <LinksUpToDate>false</LinksUpToDate>
  <CharactersWithSpaces>13430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ZTE</cp:lastModifiedBy>
  <cp:lastPrinted>2009-04-22T16:01:00Z</cp:lastPrinted>
  <dcterms:modified xsi:type="dcterms:W3CDTF">2022-09-30T09:39:15Z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2052-11.8.2.11019</vt:lpwstr>
  </property>
  <property fmtid="{D5CDD505-2E9C-101B-9397-08002B2CF9AE}" pid="7" name="ICV">
    <vt:lpwstr>402A9E2963634C4583C2AC2A5F6C6638</vt:lpwstr>
  </property>
</Properties>
</file>